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C6" w:rsidRPr="00915BC1" w:rsidRDefault="007C13C6" w:rsidP="007C13C6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7C13C6" w:rsidRPr="00915BC1" w:rsidRDefault="007C13C6" w:rsidP="007C13C6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7C13C6" w:rsidRPr="00C16F21" w:rsidRDefault="007C13C6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40 : Le travail – Corrigé</w:t>
      </w:r>
    </w:p>
    <w:p w:rsidR="007C13C6" w:rsidRDefault="007C13C6" w:rsidP="007C13C6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7C13C6" w:rsidRDefault="007C13C6" w:rsidP="007C0379">
      <w:pPr>
        <w:numPr>
          <w:ilvl w:val="0"/>
          <w:numId w:val="86"/>
        </w:numPr>
        <w:tabs>
          <w:tab w:val="clear" w:pos="720"/>
        </w:tabs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>Colette tire un traîneau sur une distance de 35,0 m. La corde fait un angle de 25,0</w:t>
      </w:r>
      <w:r w:rsidRPr="007C13C6">
        <w:rPr>
          <w:rFonts w:ascii="Calibri" w:hAnsi="Calibri" w:cs="Calibri"/>
          <w:vertAlign w:val="superscript"/>
          <w:lang w:val="fr-CA"/>
        </w:rPr>
        <w:t>o</w:t>
      </w:r>
      <w:r w:rsidRPr="007C13C6">
        <w:rPr>
          <w:rFonts w:ascii="Calibri" w:hAnsi="Calibri" w:cs="Calibri"/>
          <w:lang w:val="fr-CA"/>
        </w:rPr>
        <w:t xml:space="preserve"> par rapport au sol. La tension dans la corde est de 94,0 N. Calcule le travail effectué par Colette. </w:t>
      </w:r>
    </w:p>
    <w:p w:rsidR="00445C24" w:rsidRDefault="00445C24" w:rsidP="00445C24">
      <w:pPr>
        <w:spacing w:after="0" w:line="20" w:lineRule="atLeast"/>
        <w:ind w:left="284"/>
        <w:rPr>
          <w:rFonts w:ascii="Calibri" w:hAnsi="Calibri" w:cs="Calibri"/>
          <w:lang w:val="fr-CA"/>
        </w:rPr>
      </w:pPr>
    </w:p>
    <w:p w:rsidR="00754C0C" w:rsidRDefault="00754C0C" w:rsidP="00754C0C">
      <w:pPr>
        <w:spacing w:after="0" w:line="20" w:lineRule="atLeast"/>
        <w:ind w:left="284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W=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F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lang w:val="fr-CA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lang w:val="fr-CA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 w:cs="Calibri"/>
              <w:lang w:val="fr-CA"/>
            </w:rPr>
            <m:t>∆d=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94,0 N</m:t>
              </m:r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lang w:val="fr-CA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  <w:lang w:val="fr-CA"/>
                    </w:rPr>
                    <m:t>25°</m:t>
                  </m:r>
                </m:e>
              </m:func>
            </m:e>
          </m:d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35,0 m</m:t>
              </m:r>
            </m:e>
          </m:d>
        </m:oMath>
      </m:oMathPara>
    </w:p>
    <w:p w:rsidR="00754C0C" w:rsidRPr="007C13C6" w:rsidRDefault="00754C0C" w:rsidP="00754C0C">
      <w:pPr>
        <w:spacing w:after="0" w:line="20" w:lineRule="atLeast"/>
        <w:ind w:left="284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W=2982 J=2980 J</m:t>
          </m:r>
        </m:oMath>
      </m:oMathPara>
    </w:p>
    <w:p w:rsidR="007C13C6" w:rsidRPr="007C13C6" w:rsidRDefault="007C13C6" w:rsidP="00754C0C">
      <w:pPr>
        <w:spacing w:after="0" w:line="20" w:lineRule="atLeast"/>
        <w:rPr>
          <w:rFonts w:ascii="Calibri" w:hAnsi="Calibri" w:cs="Calibri"/>
          <w:sz w:val="20"/>
          <w:szCs w:val="20"/>
        </w:rPr>
      </w:pPr>
    </w:p>
    <w:p w:rsidR="007C13C6" w:rsidRPr="007C13C6" w:rsidRDefault="007C13C6" w:rsidP="00445C24">
      <w:pPr>
        <w:numPr>
          <w:ilvl w:val="0"/>
          <w:numId w:val="86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 xml:space="preserve">Une caisse de 20,0 kg est tirée le long d’une surface horizontale sur une distance de 50,0 m. </w:t>
      </w:r>
      <w:r>
        <w:rPr>
          <w:rFonts w:ascii="Calibri" w:hAnsi="Calibri" w:cs="Calibri"/>
          <w:lang w:val="fr-CA"/>
        </w:rPr>
        <w:br/>
      </w:r>
      <w:r w:rsidRPr="007C13C6">
        <w:rPr>
          <w:rFonts w:ascii="Calibri" w:hAnsi="Calibri" w:cs="Calibri"/>
          <w:lang w:val="fr-CA"/>
        </w:rPr>
        <w:t>La force exercée sur la caisse est de 1,00 x 10</w:t>
      </w:r>
      <w:r w:rsidRPr="007C13C6">
        <w:rPr>
          <w:rFonts w:ascii="Calibri" w:hAnsi="Calibri" w:cs="Calibri"/>
          <w:vertAlign w:val="superscript"/>
          <w:lang w:val="fr-CA"/>
        </w:rPr>
        <w:t>2</w:t>
      </w:r>
      <w:r w:rsidRPr="007C13C6">
        <w:rPr>
          <w:rFonts w:ascii="Calibri" w:hAnsi="Calibri" w:cs="Calibri"/>
          <w:lang w:val="fr-CA"/>
        </w:rPr>
        <w:t xml:space="preserve"> N. Cette force agit à un angle de 20,0</w:t>
      </w:r>
      <w:r w:rsidRPr="007C13C6">
        <w:rPr>
          <w:rFonts w:ascii="Calibri" w:hAnsi="Calibri" w:cs="Calibri"/>
          <w:vertAlign w:val="superscript"/>
          <w:lang w:val="fr-CA"/>
        </w:rPr>
        <w:t>o</w:t>
      </w:r>
      <w:r w:rsidRPr="007C13C6">
        <w:rPr>
          <w:rFonts w:ascii="Calibri" w:hAnsi="Calibri" w:cs="Calibri"/>
          <w:lang w:val="fr-CA"/>
        </w:rPr>
        <w:t xml:space="preserve"> par rapport à l’horizontale. La surface est rugueuse et exerce une force de frottement de 15,0 N sur la caisse. </w:t>
      </w:r>
      <w:r w:rsidRPr="00AE2EA2">
        <w:rPr>
          <w:rFonts w:ascii="Calibri" w:hAnsi="Calibri" w:cs="Calibri"/>
          <w:lang w:val="fr-CA"/>
        </w:rPr>
        <w:br/>
      </w:r>
      <w:r w:rsidRPr="007C13C6">
        <w:rPr>
          <w:rFonts w:ascii="Calibri" w:hAnsi="Calibri" w:cs="Calibri"/>
          <w:lang w:val="fr-CA"/>
        </w:rPr>
        <w:t>Calcule le travail effectué par chaque force agissant sur la caisse ainsi que le travail net effectué sur la caisse.</w:t>
      </w:r>
    </w:p>
    <w:p w:rsid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</w:p>
    <w:p w:rsidR="007C13C6" w:rsidRP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w:r w:rsidRPr="007C13C6">
        <w:rPr>
          <w:rFonts w:ascii="Calibri" w:hAnsi="Calibri" w:cs="Calibri"/>
          <w:i/>
          <w:lang w:val="fr-CA"/>
        </w:rPr>
        <w:t>Afin de mieux identifier les forces agissant sur la caisse, on devrait dessiner un diagramme de forces.</w:t>
      </w:r>
    </w:p>
    <w:p w:rsidR="007C13C6" w:rsidRPr="007C13C6" w:rsidRDefault="0038163E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w:r w:rsidRPr="0038163E">
        <w:rPr>
          <w:rFonts w:ascii="Calibri" w:hAnsi="Calibri" w:cs="Calibri"/>
          <w:i/>
        </w:rPr>
      </w:r>
      <w:r w:rsidRPr="0038163E">
        <w:rPr>
          <w:rFonts w:ascii="Calibri" w:hAnsi="Calibri" w:cs="Calibri"/>
          <w:i/>
        </w:rPr>
        <w:pict>
          <v:group id="_x0000_s13299" editas="canvas" style="width:351pt;height:165.2pt;mso-position-horizontal-relative:char;mso-position-vertical-relative:line" coordorigin="3795,3607" coordsize="5850,28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00" type="#_x0000_t75" style="position:absolute;left:3795;top:3607;width:5850;height:2831" o:preferrelative="f">
              <v:fill o:detectmouseclick="t"/>
              <v:path o:extrusionok="t" o:connecttype="none"/>
              <o:lock v:ext="edit" text="t"/>
            </v:shape>
            <v:rect id="_x0000_s13301" style="position:absolute;left:3945;top:5304;width:5550;height:25"/>
            <v:roundrect id="_x0000_s13302" style="position:absolute;left:5295;top:4841;width:1200;height:463" arcsize="10923f" fillcolor="#630">
              <v:fill opacity="29491f"/>
            </v:roundrect>
            <v:shape id="_x0000_s13303" style="position:absolute;left:5893;top:3915;width:3;height:1163" coordsize="4,1357" path="m,1357l4,e" filled="f">
              <v:stroke endarrow="block"/>
              <v:path arrowok="t"/>
            </v:shape>
            <v:shape id="_x0000_s13304" style="position:absolute;left:4655;top:5052;width:1225;height:1" coordsize="1470,1" path="m1470,l,e" filled="f">
              <v:stroke startarrow="oval" startarrowwidth="narrow" endarrow="block"/>
              <v:path arrowok="t"/>
            </v:shape>
            <v:shape id="_x0000_s13305" style="position:absolute;left:5905;top:5052;width:1638;height:1" coordsize="1965,1" path="m,l1965,e" filled="f">
              <v:stroke dashstyle="dash" endarrow="block"/>
              <v:path arrowok="t"/>
            </v:shape>
            <v:shape id="_x0000_s13306" style="position:absolute;left:5868;top:4378;width:1677;height:662" coordsize="2013,772" path="m,772l2013,e" filled="f">
              <v:stroke endarrow="block"/>
              <v:path arrowok="t"/>
            </v:shape>
            <v:shape id="_x0000_s13307" style="position:absolute;left:7546;top:4378;width:9;height:687" coordsize="11,802" path="m11,802l,e" filled="f">
              <v:stroke dashstyle="dash" endarrow="block"/>
              <v:path arrowok="t"/>
            </v:shape>
            <v:shape id="_x0000_s13308" style="position:absolute;left:5895;top:4995;width:3;height:1163;mso-position-horizontal:absolute;mso-position-vertical:absolute" coordsize="4,1357" path="m,1357l4,e" filled="f">
              <v:stroke start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09" type="#_x0000_t202" style="position:absolute;left:5895;top:3761;width:444;height:582;mso-wrap-style:none" stroked="f">
              <v:fill opacity="0"/>
              <v:textbox style="mso-next-textbox:#_x0000_s13309;mso-fit-shape-to-text:t">
                <w:txbxContent>
                  <w:p w:rsidR="000F1570" w:rsidRDefault="0038163E" w:rsidP="007C13C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310" type="#_x0000_t202" style="position:absolute;left:4695;top:4532;width:413;height:605;mso-wrap-style:none" stroked="f">
              <v:fill opacity="0"/>
              <v:textbox style="mso-next-textbox:#_x0000_s13310;mso-fit-shape-to-text:t">
                <w:txbxContent>
                  <w:p w:rsidR="000F1570" w:rsidRPr="00754C0C" w:rsidRDefault="0038163E" w:rsidP="00754C0C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3311" type="#_x0000_t202" style="position:absolute;left:5895;top:5766;width:407;height:605;mso-wrap-style:none" stroked="f">
              <v:fill opacity="0"/>
              <v:textbox style="mso-next-textbox:#_x0000_s13311;mso-fit-shape-to-text:t">
                <w:txbxContent>
                  <w:p w:rsidR="000F1570" w:rsidRPr="00754C0C" w:rsidRDefault="0038163E" w:rsidP="00754C0C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4336" type="#_x0000_t202" style="position:absolute;left:6645;top:4069;width:433;height:582;mso-wrap-style:none" stroked="f">
              <v:fill opacity="0"/>
              <v:textbox style="mso-next-textbox:#_x0000_s14336;mso-fit-shape-to-text:t">
                <w:txbxContent>
                  <w:p w:rsidR="000F1570" w:rsidRDefault="0038163E" w:rsidP="007C13C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4337" type="#_x0000_t202" style="position:absolute;left:6795;top:5303;width:511;height:581;mso-wrap-style:none" stroked="f">
              <v:fill opacity="0"/>
              <v:textbox style="mso-next-textbox:#_x0000_s14337;mso-fit-shape-to-text:t">
                <w:txbxContent>
                  <w:p w:rsidR="000F1570" w:rsidRDefault="0038163E" w:rsidP="007C13C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Tx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4338" type="#_x0000_t202" style="position:absolute;left:7545;top:4532;width:516;height:605;mso-wrap-style:none" stroked="f">
              <v:fill opacity="0"/>
              <v:textbox style="mso-next-textbox:#_x0000_s14338;mso-fit-shape-to-text:t">
                <w:txbxContent>
                  <w:p w:rsidR="000F1570" w:rsidRPr="00754C0C" w:rsidRDefault="0038163E" w:rsidP="00754C0C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Ty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7C13C6" w:rsidRP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w:r w:rsidRPr="007C13C6">
        <w:rPr>
          <w:rFonts w:ascii="Calibri" w:hAnsi="Calibri" w:cs="Calibri"/>
          <w:i/>
          <w:lang w:val="fr-CA"/>
        </w:rPr>
        <w:t>La force gravitationnelle et la force normale n’effectuent aucun travail car elles ne sont pas parallèles au mouvement de la caisse.</w:t>
      </w:r>
    </w:p>
    <w:p w:rsidR="007C13C6" w:rsidRP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</w:p>
    <w:p w:rsidR="007C13C6" w:rsidRP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w:r w:rsidRPr="007C13C6">
        <w:rPr>
          <w:rFonts w:ascii="Calibri" w:hAnsi="Calibri" w:cs="Calibri"/>
          <w:i/>
          <w:lang w:val="fr-CA"/>
        </w:rPr>
        <w:t>Travail effectué par la personne tirant la caisse :</w:t>
      </w:r>
    </w:p>
    <w:p w:rsidR="007C13C6" w:rsidRPr="00BE2823" w:rsidRDefault="00754C0C" w:rsidP="007C13C6">
      <w:pPr>
        <w:spacing w:after="0" w:line="20" w:lineRule="atLeast"/>
        <w:ind w:left="708"/>
        <w:rPr>
          <w:rFonts w:ascii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W=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F</m:t>
              </m:r>
            </m:e>
            <m:sub>
              <m:r>
                <w:rPr>
                  <w:rFonts w:ascii="Cambria Math" w:hAnsi="Cambria Math" w:cs="Calibri"/>
                </w:rPr>
                <m:t>T</m:t>
              </m:r>
            </m:sub>
          </m:sSub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r>
                <w:rPr>
                  <w:rFonts w:ascii="Cambria Math" w:hAnsi="Cambria Math" w:cs="Calibri"/>
                </w:rPr>
                <m:t>θ</m:t>
              </m:r>
            </m:e>
          </m:func>
          <m:r>
            <w:rPr>
              <w:rFonts w:ascii="Cambria Math" w:hAnsi="Cambria Math" w:cs="Calibri"/>
            </w:rPr>
            <m:t>∆d</m:t>
          </m:r>
        </m:oMath>
      </m:oMathPara>
    </w:p>
    <w:p w:rsidR="007C13C6" w:rsidRDefault="00754C0C" w:rsidP="007C13C6">
      <w:pPr>
        <w:spacing w:after="0" w:line="20" w:lineRule="atLeast"/>
        <w:ind w:left="708"/>
        <w:rPr>
          <w:rFonts w:ascii="Calibri" w:eastAsiaTheme="minorEastAsia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W=1,0×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10</m:t>
              </m:r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 w:cs="Calibri"/>
            </w:rPr>
            <m:t xml:space="preserve"> N×</m:t>
          </m:r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r>
                <w:rPr>
                  <w:rFonts w:ascii="Cambria Math" w:hAnsi="Cambria Math" w:cs="Calibri"/>
                </w:rPr>
                <m:t>20,0°</m:t>
              </m:r>
            </m:e>
          </m:func>
          <m:r>
            <w:rPr>
              <w:rFonts w:ascii="Cambria Math" w:hAnsi="Cambria Math" w:cs="Calibri"/>
            </w:rPr>
            <m:t>×50,0 m</m:t>
          </m:r>
        </m:oMath>
      </m:oMathPara>
    </w:p>
    <w:p w:rsidR="00754C0C" w:rsidRPr="00BE2823" w:rsidRDefault="00754C0C" w:rsidP="007C13C6">
      <w:pPr>
        <w:spacing w:after="0" w:line="20" w:lineRule="atLeast"/>
        <w:ind w:left="708"/>
        <w:rPr>
          <w:rFonts w:ascii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W=4698 J=4,70×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10</m:t>
              </m:r>
            </m:e>
            <m:sup>
              <m:r>
                <w:rPr>
                  <w:rFonts w:ascii="Cambria Math" w:hAnsi="Cambria Math" w:cs="Calibri"/>
                </w:rPr>
                <m:t>3</m:t>
              </m:r>
            </m:sup>
          </m:sSup>
          <m:r>
            <w:rPr>
              <w:rFonts w:ascii="Cambria Math" w:hAnsi="Cambria Math" w:cs="Calibri"/>
            </w:rPr>
            <m:t xml:space="preserve"> J</m:t>
          </m:r>
        </m:oMath>
      </m:oMathPara>
    </w:p>
    <w:p w:rsidR="007C13C6" w:rsidRPr="00BE2823" w:rsidRDefault="007C13C6" w:rsidP="007C13C6">
      <w:pPr>
        <w:spacing w:after="0" w:line="20" w:lineRule="atLeast"/>
        <w:ind w:left="708"/>
        <w:rPr>
          <w:rFonts w:ascii="Calibri" w:hAnsi="Calibri" w:cs="Calibri"/>
          <w:i/>
        </w:rPr>
      </w:pPr>
    </w:p>
    <w:p w:rsidR="007C13C6" w:rsidRPr="00BE2823" w:rsidRDefault="007C13C6" w:rsidP="007C13C6">
      <w:pPr>
        <w:spacing w:after="0" w:line="20" w:lineRule="atLeast"/>
        <w:ind w:left="708"/>
        <w:rPr>
          <w:rFonts w:ascii="Calibri" w:hAnsi="Calibri" w:cs="Calibri"/>
          <w:i/>
        </w:rPr>
      </w:pPr>
    </w:p>
    <w:p w:rsidR="007C13C6" w:rsidRP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w:r w:rsidRPr="007C13C6">
        <w:rPr>
          <w:rFonts w:ascii="Calibri" w:hAnsi="Calibri" w:cs="Calibri"/>
          <w:i/>
          <w:lang w:val="fr-CA"/>
        </w:rPr>
        <w:t>Travail effectué par le frottement :</w:t>
      </w:r>
    </w:p>
    <w:p w:rsidR="007C13C6" w:rsidRPr="00BE2823" w:rsidRDefault="00754C0C" w:rsidP="007C13C6">
      <w:pPr>
        <w:spacing w:after="0" w:line="20" w:lineRule="atLeast"/>
        <w:ind w:left="708"/>
        <w:rPr>
          <w:rFonts w:ascii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W=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F</m:t>
              </m:r>
            </m:e>
            <m:sub>
              <m:r>
                <w:rPr>
                  <w:rFonts w:ascii="Cambria Math" w:hAnsi="Cambria Math" w:cs="Calibri"/>
                </w:rPr>
                <m:t>T</m:t>
              </m:r>
            </m:sub>
          </m:sSub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r>
                <w:rPr>
                  <w:rFonts w:ascii="Cambria Math" w:hAnsi="Cambria Math" w:cs="Calibri"/>
                </w:rPr>
                <m:t>θ</m:t>
              </m:r>
            </m:e>
          </m:func>
          <m:r>
            <w:rPr>
              <w:rFonts w:ascii="Cambria Math" w:hAnsi="Cambria Math" w:cs="Calibri"/>
            </w:rPr>
            <m:t>∆d</m:t>
          </m:r>
        </m:oMath>
      </m:oMathPara>
    </w:p>
    <w:p w:rsidR="007C13C6" w:rsidRDefault="00754C0C" w:rsidP="007C13C6">
      <w:pPr>
        <w:spacing w:after="0" w:line="20" w:lineRule="atLeast"/>
        <w:ind w:left="708"/>
        <w:rPr>
          <w:rFonts w:ascii="Calibri" w:eastAsiaTheme="minorEastAsia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W=15,0 N×</m:t>
          </m:r>
          <m:func>
            <m:funcPr>
              <m:ctrlPr>
                <w:rPr>
                  <w:rFonts w:ascii="Cambria Math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r>
                <w:rPr>
                  <w:rFonts w:ascii="Cambria Math" w:hAnsi="Cambria Math" w:cs="Calibri"/>
                </w:rPr>
                <m:t>180°</m:t>
              </m:r>
            </m:e>
          </m:func>
          <m:r>
            <w:rPr>
              <w:rFonts w:ascii="Cambria Math" w:hAnsi="Cambria Math" w:cs="Calibri"/>
            </w:rPr>
            <m:t>×50,0 m</m:t>
          </m:r>
        </m:oMath>
      </m:oMathPara>
    </w:p>
    <w:p w:rsidR="007C13C6" w:rsidRPr="00754C0C" w:rsidRDefault="00754C0C" w:rsidP="00754C0C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m:oMath>
        <m:r>
          <w:rPr>
            <w:rFonts w:ascii="Cambria Math" w:hAnsi="Cambria Math" w:cs="Calibri"/>
          </w:rPr>
          <m:t>W</m:t>
        </m:r>
        <m:r>
          <w:rPr>
            <w:rFonts w:ascii="Cambria Math" w:hAnsi="Cambria Math" w:cs="Calibri"/>
            <w:lang w:val="fr-CA"/>
          </w:rPr>
          <m:t xml:space="preserve">=-750 </m:t>
        </m:r>
        <m:r>
          <w:rPr>
            <w:rFonts w:ascii="Cambria Math" w:hAnsi="Cambria Math" w:cs="Calibri"/>
          </w:rPr>
          <m:t>J</m:t>
        </m:r>
      </m:oMath>
      <w:r w:rsidRPr="00754C0C">
        <w:rPr>
          <w:rFonts w:ascii="Calibri" w:hAnsi="Calibri" w:cs="Calibri"/>
          <w:i/>
          <w:lang w:val="fr-CA"/>
        </w:rPr>
        <w:t xml:space="preserve"> </w:t>
      </w:r>
      <w:r w:rsidR="007C13C6" w:rsidRPr="007C13C6">
        <w:rPr>
          <w:rFonts w:ascii="Calibri" w:hAnsi="Calibri" w:cs="Calibri"/>
          <w:i/>
          <w:lang w:val="fr-CA"/>
        </w:rPr>
        <w:t>(Le signe négatif signifie que le travail effectué s’oppose au mouvement de la caisse.)</w:t>
      </w:r>
    </w:p>
    <w:p w:rsidR="007C13C6" w:rsidRPr="007C13C6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</w:p>
    <w:p w:rsidR="007C13C6" w:rsidRPr="001D4821" w:rsidRDefault="007C13C6" w:rsidP="007C13C6">
      <w:pPr>
        <w:spacing w:after="0" w:line="20" w:lineRule="atLeast"/>
        <w:ind w:left="708"/>
        <w:rPr>
          <w:rFonts w:ascii="Calibri" w:hAnsi="Calibri" w:cs="Calibri"/>
          <w:i/>
          <w:lang w:val="fr-CA"/>
        </w:rPr>
      </w:pPr>
      <w:r w:rsidRPr="001D4821">
        <w:rPr>
          <w:rFonts w:ascii="Calibri" w:hAnsi="Calibri" w:cs="Calibri"/>
          <w:i/>
          <w:lang w:val="fr-CA"/>
        </w:rPr>
        <w:t>Travail net :</w:t>
      </w:r>
    </w:p>
    <w:p w:rsidR="007C13C6" w:rsidRPr="00BE2823" w:rsidRDefault="0038163E" w:rsidP="00754C0C">
      <w:pPr>
        <w:spacing w:after="0" w:line="20" w:lineRule="atLeast"/>
        <w:ind w:left="709" w:firstLine="11"/>
        <w:rPr>
          <w:rFonts w:ascii="Calibri" w:hAnsi="Calibri" w:cs="Calibr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W</m:t>
              </m:r>
            </m:e>
            <m:sub>
              <m:r>
                <w:rPr>
                  <w:rFonts w:ascii="Cambria Math" w:hAnsi="Cambria Math" w:cs="Calibri"/>
                </w:rPr>
                <m:t>net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W</m:t>
              </m:r>
            </m:e>
            <m:sub>
              <m:r>
                <w:rPr>
                  <w:rFonts w:ascii="Cambria Math" w:hAnsi="Cambria Math" w:cs="Calibri"/>
                </w:rPr>
                <m:t>T</m:t>
              </m:r>
            </m:sub>
          </m:sSub>
          <m: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W</m:t>
              </m:r>
            </m:e>
            <m:sub>
              <m:r>
                <w:rPr>
                  <w:rFonts w:ascii="Cambria Math" w:hAnsi="Cambria Math" w:cs="Calibri"/>
                </w:rPr>
                <m:t>f</m:t>
              </m:r>
            </m:sub>
          </m:sSub>
          <m:r>
            <w:rPr>
              <w:rFonts w:ascii="Cambria Math" w:hAnsi="Cambria Math" w:cs="Calibri"/>
            </w:rPr>
            <m:t>=4,70×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10</m:t>
              </m:r>
            </m:e>
            <m:sup>
              <m:r>
                <w:rPr>
                  <w:rFonts w:ascii="Cambria Math" w:hAnsi="Cambria Math" w:cs="Calibri"/>
                </w:rPr>
                <m:t>3</m:t>
              </m:r>
            </m:sup>
          </m:sSup>
          <m: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-7,50×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 xml:space="preserve"> J</m:t>
              </m:r>
            </m:e>
          </m:d>
          <m:r>
            <w:rPr>
              <w:rFonts w:ascii="Cambria Math" w:hAnsi="Cambria Math" w:cs="Calibri"/>
            </w:rPr>
            <m:t>=3950 J</m:t>
          </m:r>
        </m:oMath>
      </m:oMathPara>
    </w:p>
    <w:p w:rsidR="007C13C6" w:rsidRPr="00BE2823" w:rsidRDefault="007C13C6" w:rsidP="007C13C6">
      <w:pPr>
        <w:spacing w:after="0" w:line="20" w:lineRule="atLeast"/>
        <w:ind w:left="708"/>
        <w:rPr>
          <w:rFonts w:ascii="Calibri" w:hAnsi="Calibri" w:cs="Calibri"/>
          <w:i/>
        </w:rPr>
      </w:pPr>
    </w:p>
    <w:p w:rsidR="007C13C6" w:rsidRDefault="0038163E" w:rsidP="007C13C6">
      <w:pPr>
        <w:spacing w:after="0" w:line="20" w:lineRule="atLeast"/>
        <w:ind w:left="708"/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  <w:lang w:val="fr-CA" w:eastAsia="fr-CA"/>
        </w:rPr>
        <w:pict>
          <v:shape id="_x0000_s22447" type="#_x0000_t202" style="position:absolute;left:0;text-align:left;margin-left:-23.35pt;margin-top:24.75pt;width:62.05pt;height:23.75pt;z-index:251974144" filled="f" stroked="f">
            <v:textbox style="mso-next-textbox:#_x0000_s22447">
              <w:txbxContent>
                <w:p w:rsidR="000F1570" w:rsidRPr="006C41D8" w:rsidRDefault="000F1570" w:rsidP="00DC29AA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M</w:t>
                  </w:r>
                </w:p>
              </w:txbxContent>
            </v:textbox>
          </v:shape>
        </w:pict>
      </w:r>
    </w:p>
    <w:p w:rsidR="00754C0C" w:rsidRDefault="00754C0C" w:rsidP="007C13C6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7C13C6" w:rsidRPr="00415A5C" w:rsidRDefault="007C13C6" w:rsidP="007C13C6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40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</w:t>
      </w:r>
      <w:r w:rsidR="00146C1D">
        <w:rPr>
          <w:rFonts w:ascii="Calibri" w:hAnsi="Calibri" w:cs="Calibri"/>
          <w:b/>
          <w:sz w:val="24"/>
          <w:lang w:val="fr-CA"/>
        </w:rPr>
        <w:t>Le travail</w:t>
      </w:r>
      <w:r>
        <w:rPr>
          <w:rFonts w:ascii="Calibri" w:hAnsi="Calibri" w:cs="Calibri"/>
          <w:b/>
          <w:sz w:val="24"/>
          <w:lang w:val="fr-CA"/>
        </w:rPr>
        <w:t xml:space="preserve"> – </w:t>
      </w:r>
      <w:r w:rsidR="00146C1D">
        <w:rPr>
          <w:rFonts w:ascii="Calibri" w:hAnsi="Calibri" w:cs="Calibri"/>
          <w:b/>
          <w:sz w:val="24"/>
          <w:lang w:val="fr-CA"/>
        </w:rPr>
        <w:t>Corrigé</w:t>
      </w:r>
      <w:r>
        <w:rPr>
          <w:rFonts w:ascii="Calibri" w:hAnsi="Calibri" w:cs="Calibri"/>
          <w:b/>
          <w:sz w:val="24"/>
          <w:lang w:val="fr-CA"/>
        </w:rPr>
        <w:t xml:space="preserve"> (suite)</w:t>
      </w:r>
    </w:p>
    <w:p w:rsidR="007C13C6" w:rsidRDefault="007C13C6" w:rsidP="007C13C6">
      <w:pPr>
        <w:spacing w:after="0"/>
        <w:rPr>
          <w:rFonts w:cstheme="minorHAnsi"/>
          <w:bCs/>
          <w:i/>
          <w:lang w:val="fr-CA"/>
        </w:rPr>
      </w:pPr>
    </w:p>
    <w:p w:rsidR="007C13C6" w:rsidRPr="007C13C6" w:rsidRDefault="007C13C6" w:rsidP="007C0379">
      <w:pPr>
        <w:numPr>
          <w:ilvl w:val="0"/>
          <w:numId w:val="86"/>
        </w:numPr>
        <w:tabs>
          <w:tab w:val="clear" w:pos="720"/>
        </w:tabs>
        <w:spacing w:after="0" w:line="20" w:lineRule="atLeast"/>
        <w:ind w:left="284" w:hanging="284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 xml:space="preserve">Le graphique suivant représente la force exercée sur un objet en fonction de son déplacement. </w:t>
      </w:r>
      <w:r>
        <w:rPr>
          <w:rFonts w:ascii="Calibri" w:hAnsi="Calibri" w:cs="Calibri"/>
          <w:lang w:val="fr-CA"/>
        </w:rPr>
        <w:br/>
      </w:r>
      <w:r w:rsidRPr="007C13C6">
        <w:rPr>
          <w:rFonts w:ascii="Calibri" w:hAnsi="Calibri" w:cs="Calibri"/>
          <w:lang w:val="fr-CA"/>
        </w:rPr>
        <w:t>Calcule :</w:t>
      </w:r>
    </w:p>
    <w:p w:rsidR="007C13C6" w:rsidRPr="007C13C6" w:rsidRDefault="007C13C6" w:rsidP="00146C1D">
      <w:pPr>
        <w:spacing w:after="0" w:line="360" w:lineRule="auto"/>
        <w:ind w:left="360"/>
        <w:rPr>
          <w:rFonts w:ascii="Calibri" w:hAnsi="Calibri" w:cs="Calibri"/>
          <w:lang w:val="fr-CA"/>
        </w:rPr>
      </w:pPr>
    </w:p>
    <w:p w:rsidR="007C13C6" w:rsidRPr="007C13C6" w:rsidRDefault="007C13C6" w:rsidP="00146C1D">
      <w:pPr>
        <w:numPr>
          <w:ilvl w:val="1"/>
          <w:numId w:val="86"/>
        </w:numPr>
        <w:spacing w:after="0" w:line="360" w:lineRule="auto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>le travail effectué après 4 mètres;</w:t>
      </w:r>
    </w:p>
    <w:p w:rsidR="007C13C6" w:rsidRPr="00BE2823" w:rsidRDefault="00146C1D" w:rsidP="00146C1D">
      <w:pPr>
        <w:spacing w:after="0" w:line="360" w:lineRule="auto"/>
        <w:ind w:left="1416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5 N×4 m=20 J</m:t>
          </m:r>
        </m:oMath>
      </m:oMathPara>
    </w:p>
    <w:p w:rsidR="007C13C6" w:rsidRPr="007C13C6" w:rsidRDefault="007C13C6" w:rsidP="00146C1D">
      <w:pPr>
        <w:numPr>
          <w:ilvl w:val="1"/>
          <w:numId w:val="86"/>
        </w:numPr>
        <w:spacing w:after="0" w:line="360" w:lineRule="auto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>le travail effectué entre 4 et 6 mètres;</w:t>
      </w:r>
    </w:p>
    <w:p w:rsidR="007C13C6" w:rsidRPr="00BE2823" w:rsidRDefault="0038163E" w:rsidP="00146C1D">
      <w:pPr>
        <w:spacing w:after="0" w:line="360" w:lineRule="auto"/>
        <w:ind w:left="1416"/>
        <w:rPr>
          <w:rFonts w:ascii="Calibri" w:hAnsi="Calibri" w:cs="Calibr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3 N×2 m</m:t>
              </m:r>
            </m:e>
          </m:d>
          <m: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2 N×2 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</w:rPr>
            <m:t>=8 J</m:t>
          </m:r>
        </m:oMath>
      </m:oMathPara>
    </w:p>
    <w:p w:rsidR="007C13C6" w:rsidRPr="007C13C6" w:rsidRDefault="007C13C6" w:rsidP="00146C1D">
      <w:pPr>
        <w:numPr>
          <w:ilvl w:val="1"/>
          <w:numId w:val="86"/>
        </w:numPr>
        <w:spacing w:after="0" w:line="360" w:lineRule="auto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>le travail effectué entre 6 et 8 mètres;</w:t>
      </w:r>
    </w:p>
    <w:p w:rsidR="007C13C6" w:rsidRPr="00BE2823" w:rsidRDefault="0038163E" w:rsidP="00146C1D">
      <w:pPr>
        <w:spacing w:after="0" w:line="360" w:lineRule="auto"/>
        <w:ind w:left="1416"/>
        <w:rPr>
          <w:rFonts w:ascii="Calibri" w:hAnsi="Calibri" w:cs="Calibr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-4 N×2 m</m:t>
              </m:r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=-4 J</m:t>
          </m:r>
        </m:oMath>
      </m:oMathPara>
    </w:p>
    <w:p w:rsidR="007C13C6" w:rsidRPr="007C13C6" w:rsidRDefault="007C13C6" w:rsidP="00146C1D">
      <w:pPr>
        <w:numPr>
          <w:ilvl w:val="1"/>
          <w:numId w:val="86"/>
        </w:numPr>
        <w:spacing w:after="0" w:line="360" w:lineRule="auto"/>
        <w:rPr>
          <w:rFonts w:ascii="Calibri" w:hAnsi="Calibri" w:cs="Calibri"/>
          <w:lang w:val="fr-CA"/>
        </w:rPr>
      </w:pPr>
      <w:r w:rsidRPr="007C13C6">
        <w:rPr>
          <w:rFonts w:ascii="Calibri" w:hAnsi="Calibri" w:cs="Calibri"/>
          <w:lang w:val="fr-CA"/>
        </w:rPr>
        <w:t>le travail total effectué sur l’objet.</w:t>
      </w:r>
    </w:p>
    <w:p w:rsidR="007C13C6" w:rsidRPr="00BE2823" w:rsidRDefault="0038163E" w:rsidP="00146C1D">
      <w:pPr>
        <w:spacing w:after="0" w:line="360" w:lineRule="auto"/>
        <w:ind w:left="1416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W</m:t>
              </m:r>
            </m:e>
            <m:sub>
              <m:r>
                <w:rPr>
                  <w:rFonts w:ascii="Cambria Math" w:hAnsi="Cambria Math" w:cs="Calibri"/>
                </w:rPr>
                <m:t>t</m:t>
              </m:r>
            </m:sub>
          </m:sSub>
          <m:r>
            <w:rPr>
              <w:rFonts w:ascii="Cambria Math" w:hAnsi="Cambria Math" w:cs="Calibri"/>
            </w:rPr>
            <m:t>=20 J+8 J+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-4 J</m:t>
              </m:r>
            </m:e>
          </m:d>
          <m:r>
            <w:rPr>
              <w:rFonts w:ascii="Cambria Math" w:hAnsi="Cambria Math" w:cs="Calibri"/>
            </w:rPr>
            <m:t>=24 J</m:t>
          </m:r>
        </m:oMath>
      </m:oMathPara>
    </w:p>
    <w:p w:rsidR="00792B77" w:rsidRPr="00504A03" w:rsidRDefault="0038163E" w:rsidP="00CE38B4">
      <w:pPr>
        <w:spacing w:after="0" w:line="20" w:lineRule="atLeast"/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48" type="#_x0000_t202" style="position:absolute;left:0;text-align:left;margin-left:427.55pt;margin-top:358.8pt;width:62.05pt;height:23.75pt;z-index:251975168" filled="f" stroked="f">
            <v:textbox style="mso-next-textbox:#_x0000_s22448">
              <w:txbxContent>
                <w:p w:rsidR="000F1570" w:rsidRPr="006C41D8" w:rsidRDefault="000F1570" w:rsidP="00DC29A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M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38163E">
    <w:pPr>
      <w:pStyle w:val="Header"/>
    </w:pPr>
    <w:r w:rsidRPr="0038163E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38163E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38163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38163E" w:rsidP="00BB51DB">
    <w:pPr>
      <w:pStyle w:val="Header"/>
      <w:ind w:firstLine="720"/>
    </w:pPr>
    <w:r w:rsidRPr="0038163E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38163E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38163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5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163E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4555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8B4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6E8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60B7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8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4D3-53AE-4BB1-8614-E122B640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2013-04-25T14:32:00Z</dcterms:created>
  <dcterms:modified xsi:type="dcterms:W3CDTF">2013-04-25T14:32:00Z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