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4E" w:rsidRDefault="00BA674E" w:rsidP="009E5BE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32"/>
          <w:lang w:val="fr-CA"/>
        </w:rPr>
      </w:pPr>
    </w:p>
    <w:p w:rsidR="007F7288" w:rsidRPr="009E5BE7" w:rsidRDefault="007F7288" w:rsidP="009E5BE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21 : Exercice – La quantité de mouvement et l’impulsion</w:t>
      </w:r>
    </w:p>
    <w:p w:rsidR="007F7288" w:rsidRDefault="007F7288" w:rsidP="007F7288">
      <w:pPr>
        <w:spacing w:after="0" w:line="240" w:lineRule="auto"/>
        <w:rPr>
          <w:rFonts w:ascii="Calibri" w:hAnsi="Calibri" w:cs="Calibri"/>
          <w:b/>
          <w:sz w:val="24"/>
          <w:lang w:val="fr-CA"/>
        </w:rPr>
      </w:pPr>
    </w:p>
    <w:p w:rsidR="007F7288" w:rsidRPr="007F7288" w:rsidRDefault="007F7288" w:rsidP="007F7288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7F7288">
        <w:rPr>
          <w:rFonts w:ascii="Calibri" w:hAnsi="Calibri" w:cs="Calibri"/>
          <w:lang w:val="fr-CA"/>
        </w:rPr>
        <w:t>Dérive l’équation d’impulsion à partir de la deuxième loi de Newton.</w:t>
      </w:r>
    </w:p>
    <w:p w:rsidR="007F7288" w:rsidRPr="007F7288" w:rsidRDefault="007F7288" w:rsidP="007F7288">
      <w:pPr>
        <w:ind w:left="284" w:hanging="284"/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7F7288">
        <w:rPr>
          <w:rFonts w:ascii="Calibri" w:hAnsi="Calibri" w:cs="Calibri"/>
          <w:lang w:val="fr-CA"/>
        </w:rPr>
        <w:t>Détermine l’impulsion totale de l’objet à partir des graphiques suivants :</w:t>
      </w:r>
    </w:p>
    <w:p w:rsidR="007F7288" w:rsidRPr="007818B5" w:rsidRDefault="007F7288" w:rsidP="007F7288">
      <w:pPr>
        <w:ind w:left="426"/>
        <w:rPr>
          <w:rFonts w:ascii="Calibri" w:hAnsi="Calibri" w:cs="Calibri"/>
          <w:lang w:val="fr-CA"/>
        </w:rPr>
      </w:pPr>
    </w:p>
    <w:p w:rsidR="007F7288" w:rsidRPr="007818B5" w:rsidRDefault="007F7288" w:rsidP="007F7288">
      <w:pPr>
        <w:ind w:left="426"/>
        <w:rPr>
          <w:rFonts w:ascii="Calibri" w:hAnsi="Calibri" w:cs="Calibri"/>
          <w:lang w:val="fr-CA"/>
        </w:rPr>
      </w:pPr>
      <w:r w:rsidRPr="007F7288"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133350</wp:posOffset>
            </wp:positionV>
            <wp:extent cx="4220845" cy="2896870"/>
            <wp:effectExtent l="0" t="0" r="0" b="0"/>
            <wp:wrapSquare wrapText="bothSides"/>
            <wp:docPr id="3186" name="Objet 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7818B5">
        <w:rPr>
          <w:rFonts w:ascii="Calibri" w:hAnsi="Calibri" w:cs="Calibri"/>
          <w:lang w:val="fr-CA"/>
        </w:rPr>
        <w:t>a)</w:t>
      </w: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ind w:left="426"/>
        <w:rPr>
          <w:rFonts w:ascii="Calibri" w:hAnsi="Calibri" w:cs="Calibri"/>
          <w:sz w:val="20"/>
          <w:szCs w:val="20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130175</wp:posOffset>
            </wp:positionV>
            <wp:extent cx="4412615" cy="3028950"/>
            <wp:effectExtent l="0" t="0" r="0" b="0"/>
            <wp:wrapSquare wrapText="bothSides"/>
            <wp:docPr id="3187" name="Objet 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7818B5">
        <w:rPr>
          <w:rFonts w:ascii="Calibri" w:hAnsi="Calibri" w:cs="Calibri"/>
          <w:sz w:val="20"/>
          <w:szCs w:val="20"/>
          <w:lang w:val="fr-CA"/>
        </w:rPr>
        <w:t>b)</w:t>
      </w: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7F7288" w:rsidRPr="007818B5" w:rsidRDefault="007F7288" w:rsidP="007F7288">
      <w:pPr>
        <w:rPr>
          <w:rFonts w:ascii="Calibri" w:hAnsi="Calibri" w:cs="Calibri"/>
          <w:sz w:val="20"/>
          <w:szCs w:val="20"/>
          <w:lang w:val="fr-CA"/>
        </w:rPr>
      </w:pPr>
    </w:p>
    <w:p w:rsidR="00C45004" w:rsidRDefault="00C45004" w:rsidP="00037A8F">
      <w:pPr>
        <w:tabs>
          <w:tab w:val="left" w:pos="4889"/>
        </w:tabs>
        <w:spacing w:after="0"/>
        <w:ind w:left="-364" w:right="-152" w:firstLine="28"/>
        <w:jc w:val="right"/>
        <w:rPr>
          <w:rFonts w:ascii="Calibri" w:hAnsi="Calibri" w:cs="Calibri"/>
          <w:b/>
          <w:sz w:val="24"/>
          <w:lang w:val="fr-CA"/>
        </w:rPr>
      </w:pPr>
    </w:p>
    <w:p w:rsidR="00C45004" w:rsidRDefault="00C45004" w:rsidP="00037A8F">
      <w:pPr>
        <w:tabs>
          <w:tab w:val="left" w:pos="4889"/>
        </w:tabs>
        <w:spacing w:after="0"/>
        <w:ind w:left="-364" w:right="-152" w:firstLine="28"/>
        <w:jc w:val="right"/>
        <w:rPr>
          <w:rFonts w:ascii="Calibri" w:hAnsi="Calibri" w:cs="Calibri"/>
          <w:b/>
          <w:sz w:val="24"/>
          <w:lang w:val="fr-CA"/>
        </w:rPr>
      </w:pPr>
    </w:p>
    <w:p w:rsidR="00C45004" w:rsidRDefault="00F84D71" w:rsidP="00322800">
      <w:pPr>
        <w:tabs>
          <w:tab w:val="left" w:pos="4889"/>
        </w:tabs>
        <w:spacing w:after="0"/>
        <w:ind w:left="-364" w:right="-152" w:firstLine="28"/>
        <w:jc w:val="right"/>
        <w:rPr>
          <w:rFonts w:ascii="Calibri" w:hAnsi="Calibri" w:cs="Calibri"/>
          <w:b/>
          <w:sz w:val="24"/>
          <w:lang w:val="fr-CA"/>
        </w:rPr>
      </w:pPr>
      <w:r>
        <w:rPr>
          <w:rFonts w:ascii="Calibri" w:hAnsi="Calibri" w:cs="Calibri"/>
          <w:b/>
          <w:noProof/>
          <w:sz w:val="24"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02" type="#_x0000_t202" style="position:absolute;left:0;text-align:left;margin-left:-23.2pt;margin-top:27.15pt;width:62.05pt;height:23.75pt;z-index:251929088" filled="f" stroked="f">
            <v:textbox style="mso-next-textbox:#_x0000_s22402">
              <w:txbxContent>
                <w:p w:rsidR="000F1570" w:rsidRPr="006C41D8" w:rsidRDefault="000F1570" w:rsidP="000E21A6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</w:p>
    <w:p w:rsidR="009E5BE7" w:rsidRDefault="009E5BE7" w:rsidP="007F7288">
      <w:pPr>
        <w:pBdr>
          <w:bottom w:val="single" w:sz="4" w:space="1" w:color="auto"/>
        </w:pBdr>
        <w:tabs>
          <w:tab w:val="left" w:pos="4889"/>
        </w:tabs>
        <w:spacing w:after="0"/>
        <w:ind w:left="-364" w:right="-152" w:firstLine="28"/>
        <w:jc w:val="right"/>
        <w:rPr>
          <w:rFonts w:ascii="Calibri" w:hAnsi="Calibri" w:cs="Calibri"/>
          <w:b/>
          <w:sz w:val="24"/>
          <w:lang w:val="fr-CA"/>
        </w:rPr>
      </w:pPr>
    </w:p>
    <w:p w:rsidR="007F7288" w:rsidRPr="00467988" w:rsidRDefault="007F7288" w:rsidP="007F7288">
      <w:pPr>
        <w:pBdr>
          <w:bottom w:val="single" w:sz="4" w:space="1" w:color="auto"/>
        </w:pBdr>
        <w:tabs>
          <w:tab w:val="left" w:pos="4889"/>
        </w:tabs>
        <w:spacing w:after="0"/>
        <w:ind w:left="-364" w:right="-152" w:firstLine="28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21</w:t>
      </w:r>
      <w:r w:rsidRPr="00467988">
        <w:rPr>
          <w:rFonts w:ascii="Calibri" w:hAnsi="Calibri" w:cs="Calibri"/>
          <w:b/>
          <w:sz w:val="24"/>
          <w:lang w:val="fr-CA"/>
        </w:rPr>
        <w:t xml:space="preserve"> : </w:t>
      </w:r>
      <w:r>
        <w:rPr>
          <w:rFonts w:ascii="Calibri" w:hAnsi="Calibri" w:cs="Calibri"/>
          <w:b/>
          <w:sz w:val="24"/>
          <w:lang w:val="fr-CA"/>
        </w:rPr>
        <w:t>Exercice – La quantité de mouvement et l’impulsion (suite)</w:t>
      </w:r>
    </w:p>
    <w:p w:rsidR="007F7288" w:rsidRPr="00F92063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ind w:left="360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731456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16510</wp:posOffset>
            </wp:positionV>
            <wp:extent cx="4651375" cy="3180080"/>
            <wp:effectExtent l="0" t="0" r="0" b="0"/>
            <wp:wrapSquare wrapText="bothSides"/>
            <wp:docPr id="3188" name="Objet 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7F7288">
        <w:rPr>
          <w:rFonts w:ascii="Calibri" w:hAnsi="Calibri" w:cs="Calibri"/>
          <w:lang w:val="fr-CA"/>
        </w:rPr>
        <w:t>c)</w:t>
      </w: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F7288" w:rsidRPr="007F7288" w:rsidRDefault="007F7288" w:rsidP="007F7288">
      <w:pPr>
        <w:rPr>
          <w:rFonts w:ascii="Calibri" w:hAnsi="Calibri" w:cs="Calibri"/>
          <w:lang w:val="fr-CA"/>
        </w:rPr>
      </w:pPr>
    </w:p>
    <w:p w:rsidR="00792B77" w:rsidRPr="00504A03" w:rsidRDefault="00F84D71" w:rsidP="00514C9A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403" type="#_x0000_t202" style="position:absolute;margin-left:428.3pt;margin-top:180.3pt;width:62.05pt;height:23.75pt;z-index:251930112" filled="f" stroked="f">
            <v:textbox style="mso-next-textbox:#_x0000_s22403">
              <w:txbxContent>
                <w:p w:rsidR="000F1570" w:rsidRPr="006C41D8" w:rsidRDefault="000F1570" w:rsidP="000E21A6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F</w:t>
                  </w:r>
                </w:p>
              </w:txbxContent>
            </v:textbox>
          </v:shape>
        </w:pict>
      </w:r>
    </w:p>
    <w:sectPr w:rsidR="00792B77" w:rsidRPr="00504A03" w:rsidSect="00E2399D">
      <w:headerReference w:type="even" r:id="rId11"/>
      <w:headerReference w:type="default" r:id="rId12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F84D71">
    <w:pPr>
      <w:pStyle w:val="Header"/>
    </w:pPr>
    <w:r w:rsidRPr="00F84D71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F84D71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F84D71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F84D71" w:rsidP="00BB51DB">
    <w:pPr>
      <w:pStyle w:val="Header"/>
      <w:ind w:firstLine="720"/>
    </w:pPr>
    <w:r w:rsidRPr="00F84D71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F84D71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F84D71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4C9A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5A60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2">
      <o:colormenu v:ext="edit" fillcolor="none" strokecolor="none"/>
    </o:shapedefaults>
    <o:shapelayout v:ext="edit">
      <o:idmap v:ext="edit" data="1,4,6,8,10,12,14,16,19,21"/>
      <o:rules v:ext="edit">
        <o:r id="V:Rule1" type="arc" idref="#_x0000_s8370"/>
        <o:r id="V:Rule2" type="arc" idref="#_x0000_s8350"/>
        <o:r id="V:Rule3" type="arc" idref="#_x0000_s8386"/>
        <o:r id="V:Rule4" type="arc" idref="#_x0000_s8408"/>
        <o:r id="V:Rule5" type="arc" idref="#_x0000_s22026"/>
        <o:r id="V:Rule6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CA"/>
  <c:chart>
    <c:title>
      <c:tx>
        <c:rich>
          <a:bodyPr/>
          <a:lstStyle/>
          <a:p>
            <a:pPr>
              <a:defRPr sz="84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CA"/>
              <a:t>La force en fonction du temps</a:t>
            </a:r>
          </a:p>
        </c:rich>
      </c:tx>
      <c:layout>
        <c:manualLayout>
          <c:xMode val="edge"/>
          <c:yMode val="edge"/>
          <c:x val="0.30414746543778831"/>
          <c:y val="2.0408163265306149E-2"/>
        </c:manualLayout>
      </c:layout>
      <c:spPr>
        <a:noFill/>
        <a:ln w="25350">
          <a:noFill/>
        </a:ln>
      </c:spPr>
    </c:title>
    <c:plotArea>
      <c:layout>
        <c:manualLayout>
          <c:layoutTarget val="inner"/>
          <c:xMode val="edge"/>
          <c:yMode val="edge"/>
          <c:x val="0.10829493087557716"/>
          <c:y val="0.17006802721088435"/>
          <c:w val="0.85944700460830104"/>
          <c:h val="0.66666666666666663"/>
        </c:manualLayout>
      </c:layout>
      <c:scatterChart>
        <c:scatterStyle val="lineMarker"/>
        <c:ser>
          <c:idx val="0"/>
          <c:order val="0"/>
          <c:spPr>
            <a:ln w="1267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Feuil1!$A$1:$A$10</c:f>
              <c:numCache>
                <c:formatCode>General</c:formatCode>
                <c:ptCount val="10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</c:numCache>
            </c:numRef>
          </c:xVal>
          <c:yVal>
            <c:numRef>
              <c:f>Feuil1!$B$1:$B$10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yVal>
        </c:ser>
        <c:axId val="142609408"/>
        <c:axId val="142665600"/>
      </c:scatterChart>
      <c:valAx>
        <c:axId val="142609408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temps (s)</a:t>
                </a:r>
              </a:p>
            </c:rich>
          </c:tx>
          <c:layout>
            <c:manualLayout>
              <c:xMode val="edge"/>
              <c:yMode val="edge"/>
              <c:x val="0.46774193548387094"/>
              <c:y val="0.89115646258503423"/>
            </c:manualLayout>
          </c:layout>
          <c:spPr>
            <a:noFill/>
            <a:ln w="25350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42665600"/>
        <c:crosses val="autoZero"/>
        <c:crossBetween val="midCat"/>
      </c:valAx>
      <c:valAx>
        <c:axId val="142665600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Force (N)</a:t>
                </a:r>
              </a:p>
            </c:rich>
          </c:tx>
          <c:layout>
            <c:manualLayout>
              <c:xMode val="edge"/>
              <c:yMode val="edge"/>
              <c:x val="2.5345622119815819E-2"/>
              <c:y val="0.41156462585034403"/>
            </c:manualLayout>
          </c:layout>
          <c:spPr>
            <a:noFill/>
            <a:ln w="25350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42609408"/>
        <c:crosses val="autoZero"/>
        <c:crossBetween val="midCat"/>
      </c:valAx>
      <c:spPr>
        <a:solidFill>
          <a:srgbClr val="FFFFFF"/>
        </a:solidFill>
        <a:ln w="12675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4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CA"/>
  <c:chart>
    <c:title>
      <c:tx>
        <c:rich>
          <a:bodyPr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CA"/>
              <a:t>La force en fonction du temps</a:t>
            </a:r>
          </a:p>
        </c:rich>
      </c:tx>
      <c:layout>
        <c:manualLayout>
          <c:xMode val="edge"/>
          <c:yMode val="edge"/>
          <c:x val="0.31057268722467701"/>
          <c:y val="1.9480519480519706E-2"/>
        </c:manualLayout>
      </c:layout>
      <c:spPr>
        <a:noFill/>
        <a:ln w="25349">
          <a:noFill/>
        </a:ln>
      </c:spPr>
    </c:title>
    <c:plotArea>
      <c:layout>
        <c:manualLayout>
          <c:layoutTarget val="inner"/>
          <c:xMode val="edge"/>
          <c:yMode val="edge"/>
          <c:x val="0.10132158590308372"/>
          <c:y val="0.16883116883116894"/>
          <c:w val="0.87004405286344599"/>
          <c:h val="0.66883116883116878"/>
        </c:manualLayout>
      </c:layout>
      <c:scatterChart>
        <c:scatterStyle val="lineMarker"/>
        <c:ser>
          <c:idx val="0"/>
          <c:order val="0"/>
          <c:spPr>
            <a:ln w="12674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Feuil1!$A$1:$A$10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xVal>
          <c:yVal>
            <c:numRef>
              <c:f>Feuil1!$B$1:$B$10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numCache>
            </c:numRef>
          </c:yVal>
        </c:ser>
        <c:axId val="143111680"/>
        <c:axId val="143114240"/>
      </c:scatterChart>
      <c:valAx>
        <c:axId val="143111680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temps (s)</a:t>
                </a:r>
              </a:p>
            </c:rich>
          </c:tx>
          <c:layout>
            <c:manualLayout>
              <c:xMode val="edge"/>
              <c:yMode val="edge"/>
              <c:x val="0.46916299559471714"/>
              <c:y val="0.89610389610390062"/>
            </c:manualLayout>
          </c:layout>
          <c:spPr>
            <a:noFill/>
            <a:ln w="25349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43114240"/>
        <c:crosses val="autoZero"/>
        <c:crossBetween val="midCat"/>
      </c:valAx>
      <c:valAx>
        <c:axId val="143114240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Force (N)</a:t>
                </a:r>
              </a:p>
            </c:rich>
          </c:tx>
          <c:layout>
            <c:manualLayout>
              <c:xMode val="edge"/>
              <c:yMode val="edge"/>
              <c:x val="2.4229074889867842E-2"/>
              <c:y val="0.41558441558442039"/>
            </c:manualLayout>
          </c:layout>
          <c:spPr>
            <a:noFill/>
            <a:ln w="25349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43111680"/>
        <c:crosses val="autoZero"/>
        <c:crossBetween val="midCat"/>
      </c:valAx>
      <c:spPr>
        <a:solidFill>
          <a:srgbClr val="FFFFFF"/>
        </a:solidFill>
        <a:ln w="12674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 algn="just">
        <a:defRPr sz="4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CA"/>
  <c:chart>
    <c:title>
      <c:tx>
        <c:rich>
          <a:bodyPr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CA"/>
              <a:t>La force en fonction du temps</a:t>
            </a:r>
          </a:p>
        </c:rich>
      </c:tx>
      <c:layout>
        <c:manualLayout>
          <c:xMode val="edge"/>
          <c:yMode val="edge"/>
          <c:x val="0.3200836820083709"/>
          <c:y val="1.851851851851858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9958158995817258E-2"/>
          <c:y val="0.16358024691358017"/>
          <c:w val="0.87866108786610875"/>
          <c:h val="0.68209876543209891"/>
        </c:manualLayout>
      </c:layout>
      <c:scatterChart>
        <c:scatterStyle val="lineMarker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Feuil1!$A$1:$A$10</c:f>
              <c:numCache>
                <c:formatCode>General</c:formatCode>
                <c:ptCount val="1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</c:numCache>
            </c:numRef>
          </c:xVal>
          <c:yVal>
            <c:numRef>
              <c:f>Feuil1!$B$1:$B$10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8</c:v>
                </c:pt>
                <c:pt idx="5">
                  <c:v>7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yVal>
          <c:smooth val="1"/>
        </c:ser>
        <c:axId val="143125504"/>
        <c:axId val="143328768"/>
      </c:scatterChart>
      <c:valAx>
        <c:axId val="14312550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temps (s)</a:t>
                </a:r>
              </a:p>
            </c:rich>
          </c:tx>
          <c:layout>
            <c:manualLayout>
              <c:xMode val="edge"/>
              <c:yMode val="edge"/>
              <c:x val="0.4665271966527198"/>
              <c:y val="0.90123456790122658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43328768"/>
        <c:crosses val="autoZero"/>
        <c:crossBetween val="midCat"/>
      </c:valAx>
      <c:valAx>
        <c:axId val="1433287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Force (N)</a:t>
                </a:r>
              </a:p>
            </c:rich>
          </c:tx>
          <c:layout>
            <c:manualLayout>
              <c:xMode val="edge"/>
              <c:yMode val="edge"/>
              <c:x val="2.3012552301255228E-2"/>
              <c:y val="0.4197530864197530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4312550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7DEA-6036-47A4-9F5C-EE91B9E5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2013-04-25T13:36:00Z</dcterms:created>
  <dcterms:modified xsi:type="dcterms:W3CDTF">2013-04-25T13:36:00Z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