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4"/>
      </w:tblGrid>
      <w:tr w:rsidR="004811A5" w:rsidRPr="00831256" w:rsidTr="00831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10064" w:type="dxa"/>
            <w:tcBorders>
              <w:top w:val="nil"/>
              <w:left w:val="nil"/>
              <w:bottom w:val="single" w:sz="8" w:space="0" w:color="1A171C"/>
              <w:right w:val="nil"/>
            </w:tcBorders>
          </w:tcPr>
          <w:p w:rsidR="004811A5" w:rsidRPr="00831256" w:rsidRDefault="004811A5" w:rsidP="00831256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4811A5" w:rsidRPr="00831256" w:rsidRDefault="004811A5" w:rsidP="004811A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-20"/>
              <w:rPr>
                <w:rFonts w:ascii="Britannic Bold" w:hAnsi="Britannic Bold" w:cs="Britannic Bold"/>
                <w:color w:val="000000"/>
                <w:sz w:val="32"/>
                <w:szCs w:val="32"/>
                <w:lang w:val="fr-CA"/>
              </w:rPr>
            </w:pPr>
            <w:r w:rsidRPr="00831256">
              <w:rPr>
                <w:rFonts w:ascii="Britannic Bold" w:hAnsi="Britannic Bold" w:cs="Britannic Bold"/>
                <w:color w:val="1A171C"/>
                <w:sz w:val="32"/>
                <w:szCs w:val="32"/>
                <w:lang w:val="fr-CA"/>
              </w:rPr>
              <w:t>Fiche</w:t>
            </w:r>
            <w:r w:rsidRPr="00831256">
              <w:rPr>
                <w:rFonts w:ascii="Britannic Bold" w:hAnsi="Britannic Bold" w:cs="Britannic Bold"/>
                <w:color w:val="1A171C"/>
                <w:spacing w:val="-7"/>
                <w:sz w:val="32"/>
                <w:szCs w:val="32"/>
                <w:lang w:val="fr-CA"/>
              </w:rPr>
              <w:t xml:space="preserve"> </w:t>
            </w:r>
            <w:r w:rsidRPr="00831256">
              <w:rPr>
                <w:rFonts w:ascii="Britannic Bold" w:hAnsi="Britannic Bold" w:cs="Britannic Bold"/>
                <w:color w:val="1A171C"/>
                <w:sz w:val="32"/>
                <w:szCs w:val="32"/>
                <w:lang w:val="fr-CA"/>
              </w:rPr>
              <w:t>de</w:t>
            </w:r>
            <w:r w:rsidRPr="00831256">
              <w:rPr>
                <w:rFonts w:ascii="Britannic Bold" w:hAnsi="Britannic Bold" w:cs="Britannic Bold"/>
                <w:color w:val="1A171C"/>
                <w:spacing w:val="-3"/>
                <w:sz w:val="32"/>
                <w:szCs w:val="32"/>
                <w:lang w:val="fr-CA"/>
              </w:rPr>
              <w:t xml:space="preserve"> </w:t>
            </w:r>
            <w:r w:rsidRPr="00831256">
              <w:rPr>
                <w:rFonts w:ascii="Britannic Bold" w:hAnsi="Britannic Bold" w:cs="Britannic Bold"/>
                <w:color w:val="1A171C"/>
                <w:sz w:val="32"/>
                <w:szCs w:val="32"/>
                <w:lang w:val="fr-CA"/>
              </w:rPr>
              <w:t>planification pour</w:t>
            </w:r>
            <w:r w:rsidRPr="00831256">
              <w:rPr>
                <w:rFonts w:ascii="Britannic Bold" w:hAnsi="Britannic Bold" w:cs="Britannic Bold"/>
                <w:color w:val="1A171C"/>
                <w:spacing w:val="-7"/>
                <w:sz w:val="32"/>
                <w:szCs w:val="32"/>
                <w:lang w:val="fr-CA"/>
              </w:rPr>
              <w:t xml:space="preserve"> </w:t>
            </w:r>
            <w:r w:rsidRPr="00831256">
              <w:rPr>
                <w:rFonts w:ascii="Britannic Bold" w:hAnsi="Britannic Bold" w:cs="Britannic Bold"/>
                <w:color w:val="1A171C"/>
                <w:sz w:val="32"/>
                <w:szCs w:val="32"/>
                <w:lang w:val="fr-CA"/>
              </w:rPr>
              <w:t>l’enseignant</w:t>
            </w:r>
          </w:p>
          <w:p w:rsidR="004811A5" w:rsidRPr="00831256" w:rsidRDefault="004811A5" w:rsidP="0083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-20"/>
              <w:rPr>
                <w:rFonts w:ascii="Times New Roman" w:hAnsi="Times New Roman"/>
                <w:sz w:val="24"/>
                <w:szCs w:val="24"/>
                <w:lang w:val="fr-CA"/>
              </w:rPr>
            </w:pPr>
          </w:p>
        </w:tc>
      </w:tr>
      <w:tr w:rsidR="004811A5" w:rsidRPr="00831256" w:rsidTr="00831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7"/>
        </w:trPr>
        <w:tc>
          <w:tcPr>
            <w:tcW w:w="10064" w:type="dxa"/>
            <w:tcBorders>
              <w:top w:val="single" w:sz="8" w:space="0" w:color="1A171C"/>
              <w:left w:val="nil"/>
              <w:bottom w:val="nil"/>
              <w:right w:val="nil"/>
            </w:tcBorders>
          </w:tcPr>
          <w:p w:rsidR="004811A5" w:rsidRPr="00831256" w:rsidRDefault="004811A5" w:rsidP="0083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CA"/>
              </w:rPr>
            </w:pPr>
          </w:p>
        </w:tc>
      </w:tr>
    </w:tbl>
    <w:p w:rsidR="00831256" w:rsidRPr="00723009" w:rsidRDefault="0083125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fr-CA"/>
        </w:rPr>
      </w:pPr>
    </w:p>
    <w:p w:rsidR="00831256" w:rsidRPr="00723009" w:rsidRDefault="00831256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Britannic Bold" w:hAnsi="Britannic Bold" w:cs="Britannic Bold"/>
          <w:color w:val="000000"/>
          <w:lang w:val="fr-CA"/>
        </w:rPr>
      </w:pPr>
    </w:p>
    <w:tbl>
      <w:tblPr>
        <w:tblW w:w="0" w:type="auto"/>
        <w:tblInd w:w="2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3"/>
        <w:gridCol w:w="3384"/>
        <w:gridCol w:w="3383"/>
      </w:tblGrid>
      <w:tr w:rsidR="00831256" w:rsidRPr="00831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57"/>
        </w:trPr>
        <w:tc>
          <w:tcPr>
            <w:tcW w:w="3383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707" w:right="-20"/>
              <w:rPr>
                <w:rFonts w:cs="Calibri"/>
                <w:color w:val="000000"/>
                <w:sz w:val="20"/>
                <w:szCs w:val="20"/>
                <w:lang w:val="fr-CA"/>
              </w:rPr>
            </w:pPr>
            <w:r w:rsidRPr="00831256">
              <w:rPr>
                <w:rFonts w:cs="Calibri"/>
                <w:b/>
                <w:bCs/>
                <w:color w:val="1A171C"/>
                <w:sz w:val="20"/>
                <w:szCs w:val="20"/>
                <w:lang w:val="fr-CA"/>
              </w:rPr>
              <w:t>Le</w:t>
            </w:r>
            <w:r w:rsidRPr="00831256">
              <w:rPr>
                <w:rFonts w:cs="Calibri"/>
                <w:b/>
                <w:bCs/>
                <w:color w:val="1A171C"/>
                <w:spacing w:val="-2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b/>
                <w:bCs/>
                <w:color w:val="1A171C"/>
                <w:sz w:val="20"/>
                <w:szCs w:val="20"/>
                <w:lang w:val="fr-CA"/>
              </w:rPr>
              <w:t>film</w:t>
            </w:r>
            <w:r w:rsidRPr="00831256">
              <w:rPr>
                <w:rFonts w:cs="Calibri"/>
                <w:b/>
                <w:bCs/>
                <w:color w:val="1A171C"/>
                <w:spacing w:val="-6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b/>
                <w:bCs/>
                <w:color w:val="1A171C"/>
                <w:sz w:val="20"/>
                <w:szCs w:val="20"/>
                <w:lang w:val="fr-CA"/>
              </w:rPr>
              <w:t>en</w:t>
            </w:r>
            <w:r w:rsidRPr="00831256">
              <w:rPr>
                <w:rFonts w:cs="Calibri"/>
                <w:b/>
                <w:bCs/>
                <w:color w:val="1A171C"/>
                <w:spacing w:val="-2"/>
                <w:sz w:val="20"/>
                <w:szCs w:val="20"/>
                <w:lang w:val="fr-CA"/>
              </w:rPr>
              <w:t xml:space="preserve"> t</w:t>
            </w:r>
            <w:r w:rsidRPr="00831256">
              <w:rPr>
                <w:rFonts w:cs="Calibri"/>
                <w:b/>
                <w:bCs/>
                <w:color w:val="1A171C"/>
                <w:sz w:val="20"/>
                <w:szCs w:val="20"/>
                <w:lang w:val="fr-CA"/>
              </w:rPr>
              <w:t>a</w:t>
            </w:r>
            <w:r w:rsidRPr="00831256">
              <w:rPr>
                <w:rFonts w:cs="Calibri"/>
                <w:b/>
                <w:bCs/>
                <w:color w:val="1A171C"/>
                <w:spacing w:val="-2"/>
                <w:sz w:val="20"/>
                <w:szCs w:val="20"/>
                <w:lang w:val="fr-CA"/>
              </w:rPr>
              <w:t>n</w:t>
            </w:r>
            <w:r w:rsidRPr="00831256">
              <w:rPr>
                <w:rFonts w:cs="Calibri"/>
                <w:b/>
                <w:bCs/>
                <w:color w:val="1A171C"/>
                <w:sz w:val="20"/>
                <w:szCs w:val="20"/>
                <w:lang w:val="fr-CA"/>
              </w:rPr>
              <w:t>t</w:t>
            </w:r>
            <w:r w:rsidRPr="00831256">
              <w:rPr>
                <w:rFonts w:cs="Calibri"/>
                <w:b/>
                <w:bCs/>
                <w:color w:val="1A171C"/>
                <w:spacing w:val="-3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b/>
                <w:bCs/>
                <w:color w:val="1A171C"/>
                <w:sz w:val="20"/>
                <w:szCs w:val="20"/>
                <w:lang w:val="fr-CA"/>
              </w:rPr>
              <w:t>que</w:t>
            </w:r>
            <w:r w:rsidRPr="00831256">
              <w:rPr>
                <w:rFonts w:cs="Calibri"/>
                <w:b/>
                <w:bCs/>
                <w:color w:val="1A171C"/>
                <w:spacing w:val="-3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b/>
                <w:bCs/>
                <w:color w:val="1A171C"/>
                <w:spacing w:val="-2"/>
                <w:sz w:val="20"/>
                <w:szCs w:val="20"/>
                <w:lang w:val="fr-CA"/>
              </w:rPr>
              <w:t>r</w:t>
            </w:r>
            <w:r w:rsidRPr="00831256">
              <w:rPr>
                <w:rFonts w:cs="Calibri"/>
                <w:b/>
                <w:bCs/>
                <w:color w:val="1A171C"/>
                <w:sz w:val="20"/>
                <w:szCs w:val="20"/>
                <w:lang w:val="fr-CA"/>
              </w:rPr>
              <w:t>écit</w:t>
            </w: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Times New Roman" w:hAnsi="Times New Roman"/>
                <w:lang w:val="fr-CA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70" w:right="103"/>
              <w:rPr>
                <w:rFonts w:ascii="Times New Roman" w:hAnsi="Times New Roman"/>
                <w:sz w:val="24"/>
                <w:szCs w:val="24"/>
                <w:lang w:val="fr-CA"/>
              </w:rPr>
            </w:pP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Se</w:t>
            </w:r>
            <w:r w:rsidRPr="00831256">
              <w:rPr>
                <w:rFonts w:cs="Calibri"/>
                <w:color w:val="1A171C"/>
                <w:spacing w:val="-3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>c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once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>n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t</w:t>
            </w:r>
            <w:r w:rsidRPr="00831256">
              <w:rPr>
                <w:rFonts w:cs="Calibri"/>
                <w:color w:val="1A171C"/>
                <w:spacing w:val="-3"/>
                <w:sz w:val="20"/>
                <w:szCs w:val="20"/>
                <w:lang w:val="fr-CA"/>
              </w:rPr>
              <w:t>r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er</w:t>
            </w:r>
            <w:r w:rsidRPr="00831256">
              <w:rPr>
                <w:rFonts w:cs="Calibri"/>
                <w:color w:val="1A171C"/>
                <w:spacing w:val="-9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sur</w:t>
            </w:r>
            <w:r w:rsidRPr="00831256">
              <w:rPr>
                <w:rFonts w:cs="Calibri"/>
                <w:color w:val="1A171C"/>
                <w:spacing w:val="-3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les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aspects</w:t>
            </w:r>
            <w:r w:rsidRPr="00831256">
              <w:rPr>
                <w:rFonts w:cs="Calibri"/>
                <w:color w:val="1A171C"/>
                <w:spacing w:val="-6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nar</w:t>
            </w:r>
            <w:r w:rsidRPr="00831256">
              <w:rPr>
                <w:rFonts w:cs="Calibri"/>
                <w:color w:val="1A171C"/>
                <w:spacing w:val="-4"/>
                <w:sz w:val="20"/>
                <w:szCs w:val="20"/>
                <w:lang w:val="fr-CA"/>
              </w:rPr>
              <w:t>r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>a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ti</w:t>
            </w:r>
            <w:r w:rsidRPr="00831256">
              <w:rPr>
                <w:rFonts w:cs="Calibri"/>
                <w:color w:val="1A171C"/>
                <w:spacing w:val="-3"/>
                <w:sz w:val="20"/>
                <w:szCs w:val="20"/>
                <w:lang w:val="fr-CA"/>
              </w:rPr>
              <w:t>f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s ou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lit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>t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é</w:t>
            </w:r>
            <w:r w:rsidRPr="00831256">
              <w:rPr>
                <w:rFonts w:cs="Calibri"/>
                <w:color w:val="1A171C"/>
                <w:spacing w:val="-4"/>
                <w:sz w:val="20"/>
                <w:szCs w:val="20"/>
                <w:lang w:val="fr-CA"/>
              </w:rPr>
              <w:t>r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ai</w:t>
            </w:r>
            <w:r w:rsidRPr="00831256">
              <w:rPr>
                <w:rFonts w:cs="Calibri"/>
                <w:color w:val="1A171C"/>
                <w:spacing w:val="-3"/>
                <w:sz w:val="20"/>
                <w:szCs w:val="20"/>
                <w:lang w:val="fr-CA"/>
              </w:rPr>
              <w:t>r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es</w:t>
            </w:r>
            <w:r w:rsidRPr="00831256">
              <w:rPr>
                <w:rFonts w:cs="Calibri"/>
                <w:color w:val="1A171C"/>
                <w:spacing w:val="-17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du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film,</w:t>
            </w:r>
            <w:r w:rsidRPr="00831256">
              <w:rPr>
                <w:rFonts w:cs="Calibri"/>
                <w:color w:val="1A171C"/>
                <w:spacing w:val="-7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>t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els</w:t>
            </w:r>
            <w:r w:rsidRPr="00831256">
              <w:rPr>
                <w:rFonts w:cs="Calibri"/>
                <w:color w:val="1A171C"/>
                <w:spacing w:val="-3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que</w:t>
            </w:r>
            <w:r w:rsidRPr="00831256">
              <w:rPr>
                <w:rFonts w:cs="Calibri"/>
                <w:color w:val="1A171C"/>
                <w:spacing w:val="-4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les pe</w:t>
            </w:r>
            <w:r w:rsidRPr="00831256">
              <w:rPr>
                <w:rFonts w:cs="Calibri"/>
                <w:color w:val="1A171C"/>
                <w:spacing w:val="-3"/>
                <w:sz w:val="20"/>
                <w:szCs w:val="20"/>
                <w:lang w:val="fr-CA"/>
              </w:rPr>
              <w:t>r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sonna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>g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es</w:t>
            </w:r>
            <w:r w:rsidRPr="00831256">
              <w:rPr>
                <w:rFonts w:cs="Calibri"/>
                <w:color w:val="1A171C"/>
                <w:spacing w:val="-10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color w:val="1A171C"/>
                <w:spacing w:val="-1"/>
                <w:sz w:val="20"/>
                <w:szCs w:val="20"/>
                <w:lang w:val="fr-CA"/>
              </w:rPr>
              <w:t>e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t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les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 xml:space="preserve"> c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o</w:t>
            </w:r>
            <w:r w:rsidRPr="00831256">
              <w:rPr>
                <w:rFonts w:cs="Calibri"/>
                <w:color w:val="1A171C"/>
                <w:spacing w:val="-1"/>
                <w:sz w:val="20"/>
                <w:szCs w:val="20"/>
                <w:lang w:val="fr-CA"/>
              </w:rPr>
              <w:t>n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flits</w:t>
            </w:r>
          </w:p>
        </w:tc>
        <w:tc>
          <w:tcPr>
            <w:tcW w:w="3384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6" w:right="-20"/>
              <w:rPr>
                <w:rFonts w:cs="Calibri"/>
                <w:color w:val="000000"/>
                <w:sz w:val="20"/>
                <w:szCs w:val="20"/>
                <w:lang w:val="fr-CA"/>
              </w:rPr>
            </w:pPr>
            <w:r w:rsidRPr="00831256">
              <w:rPr>
                <w:rFonts w:cs="Calibri"/>
                <w:b/>
                <w:bCs/>
                <w:color w:val="1A171C"/>
                <w:sz w:val="20"/>
                <w:szCs w:val="20"/>
                <w:lang w:val="fr-CA"/>
              </w:rPr>
              <w:t>Le</w:t>
            </w:r>
            <w:r w:rsidRPr="00831256">
              <w:rPr>
                <w:rFonts w:cs="Calibri"/>
                <w:b/>
                <w:bCs/>
                <w:color w:val="1A171C"/>
                <w:spacing w:val="-2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b/>
                <w:bCs/>
                <w:color w:val="1A171C"/>
                <w:sz w:val="20"/>
                <w:szCs w:val="20"/>
                <w:lang w:val="fr-CA"/>
              </w:rPr>
              <w:t>film</w:t>
            </w:r>
            <w:r w:rsidRPr="00831256">
              <w:rPr>
                <w:rFonts w:cs="Calibri"/>
                <w:b/>
                <w:bCs/>
                <w:color w:val="1A171C"/>
                <w:spacing w:val="-6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b/>
                <w:bCs/>
                <w:color w:val="1A171C"/>
                <w:sz w:val="20"/>
                <w:szCs w:val="20"/>
                <w:lang w:val="fr-CA"/>
              </w:rPr>
              <w:t>en</w:t>
            </w:r>
            <w:r w:rsidRPr="00831256">
              <w:rPr>
                <w:rFonts w:cs="Calibri"/>
                <w:b/>
                <w:bCs/>
                <w:color w:val="1A171C"/>
                <w:spacing w:val="-2"/>
                <w:sz w:val="20"/>
                <w:szCs w:val="20"/>
                <w:lang w:val="fr-CA"/>
              </w:rPr>
              <w:t xml:space="preserve"> t</w:t>
            </w:r>
            <w:r w:rsidRPr="00831256">
              <w:rPr>
                <w:rFonts w:cs="Calibri"/>
                <w:b/>
                <w:bCs/>
                <w:color w:val="1A171C"/>
                <w:sz w:val="20"/>
                <w:szCs w:val="20"/>
                <w:lang w:val="fr-CA"/>
              </w:rPr>
              <w:t>a</w:t>
            </w:r>
            <w:r w:rsidRPr="00831256">
              <w:rPr>
                <w:rFonts w:cs="Calibri"/>
                <w:b/>
                <w:bCs/>
                <w:color w:val="1A171C"/>
                <w:spacing w:val="-2"/>
                <w:sz w:val="20"/>
                <w:szCs w:val="20"/>
                <w:lang w:val="fr-CA"/>
              </w:rPr>
              <w:t>n</w:t>
            </w:r>
            <w:r w:rsidRPr="00831256">
              <w:rPr>
                <w:rFonts w:cs="Calibri"/>
                <w:b/>
                <w:bCs/>
                <w:color w:val="1A171C"/>
                <w:sz w:val="20"/>
                <w:szCs w:val="20"/>
                <w:lang w:val="fr-CA"/>
              </w:rPr>
              <w:t>t</w:t>
            </w:r>
            <w:r w:rsidRPr="00831256">
              <w:rPr>
                <w:rFonts w:cs="Calibri"/>
                <w:b/>
                <w:bCs/>
                <w:color w:val="1A171C"/>
                <w:spacing w:val="-3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b/>
                <w:bCs/>
                <w:color w:val="1A171C"/>
                <w:sz w:val="20"/>
                <w:szCs w:val="20"/>
                <w:lang w:val="fr-CA"/>
              </w:rPr>
              <w:t>que</w:t>
            </w:r>
            <w:r w:rsidRPr="00831256">
              <w:rPr>
                <w:rFonts w:cs="Calibri"/>
                <w:b/>
                <w:bCs/>
                <w:color w:val="1A171C"/>
                <w:spacing w:val="-3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b/>
                <w:bCs/>
                <w:color w:val="1A171C"/>
                <w:spacing w:val="-2"/>
                <w:sz w:val="20"/>
                <w:szCs w:val="20"/>
                <w:lang w:val="fr-CA"/>
              </w:rPr>
              <w:t>t</w:t>
            </w:r>
            <w:r w:rsidRPr="00831256">
              <w:rPr>
                <w:rFonts w:cs="Calibri"/>
                <w:b/>
                <w:bCs/>
                <w:color w:val="1A171C"/>
                <w:sz w:val="20"/>
                <w:szCs w:val="20"/>
                <w:lang w:val="fr-CA"/>
              </w:rPr>
              <w:t>émoin</w:t>
            </w:r>
            <w:r w:rsidRPr="00831256">
              <w:rPr>
                <w:rFonts w:cs="Calibri"/>
                <w:b/>
                <w:bCs/>
                <w:color w:val="1A171C"/>
                <w:spacing w:val="-6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b/>
                <w:bCs/>
                <w:color w:val="1A171C"/>
                <w:sz w:val="20"/>
                <w:szCs w:val="20"/>
                <w:lang w:val="fr-CA"/>
              </w:rPr>
              <w:t>hi</w:t>
            </w:r>
            <w:r w:rsidRPr="00831256">
              <w:rPr>
                <w:rFonts w:cs="Calibri"/>
                <w:b/>
                <w:bCs/>
                <w:color w:val="1A171C"/>
                <w:spacing w:val="-2"/>
                <w:sz w:val="20"/>
                <w:szCs w:val="20"/>
                <w:lang w:val="fr-CA"/>
              </w:rPr>
              <w:t>st</w:t>
            </w:r>
            <w:r w:rsidRPr="00831256">
              <w:rPr>
                <w:rFonts w:cs="Calibri"/>
                <w:b/>
                <w:bCs/>
                <w:color w:val="1A171C"/>
                <w:sz w:val="20"/>
                <w:szCs w:val="20"/>
                <w:lang w:val="fr-CA"/>
              </w:rPr>
              <w:t>orique</w:t>
            </w: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Times New Roman" w:hAnsi="Times New Roman"/>
                <w:lang w:val="fr-CA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70" w:right="627"/>
              <w:rPr>
                <w:rFonts w:cs="Calibri"/>
                <w:color w:val="000000"/>
                <w:sz w:val="20"/>
                <w:szCs w:val="20"/>
                <w:lang w:val="fr-CA"/>
              </w:rPr>
            </w:pP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Se</w:t>
            </w:r>
            <w:r w:rsidRPr="00831256">
              <w:rPr>
                <w:rFonts w:cs="Calibri"/>
                <w:color w:val="1A171C"/>
                <w:spacing w:val="-3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>c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once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>n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t</w:t>
            </w:r>
            <w:r w:rsidRPr="00831256">
              <w:rPr>
                <w:rFonts w:cs="Calibri"/>
                <w:color w:val="1A171C"/>
                <w:spacing w:val="-3"/>
                <w:sz w:val="20"/>
                <w:szCs w:val="20"/>
                <w:lang w:val="fr-CA"/>
              </w:rPr>
              <w:t>r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er</w:t>
            </w:r>
            <w:r w:rsidRPr="00831256">
              <w:rPr>
                <w:rFonts w:cs="Calibri"/>
                <w:color w:val="1A171C"/>
                <w:spacing w:val="-9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sur</w:t>
            </w:r>
            <w:r w:rsidRPr="00831256">
              <w:rPr>
                <w:rFonts w:cs="Calibri"/>
                <w:color w:val="1A171C"/>
                <w:spacing w:val="-3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la</w:t>
            </w:r>
            <w:r w:rsidRPr="00831256">
              <w:rPr>
                <w:rFonts w:cs="Calibri"/>
                <w:color w:val="1A171C"/>
                <w:spacing w:val="-1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color w:val="1A171C"/>
                <w:spacing w:val="-3"/>
                <w:sz w:val="20"/>
                <w:szCs w:val="20"/>
                <w:lang w:val="fr-CA"/>
              </w:rPr>
              <w:t>v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alidi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>t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é</w:t>
            </w:r>
            <w:r w:rsidRPr="00831256">
              <w:rPr>
                <w:rFonts w:cs="Calibri"/>
                <w:color w:val="1A171C"/>
                <w:spacing w:val="-6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color w:val="1A171C"/>
                <w:spacing w:val="-1"/>
                <w:sz w:val="20"/>
                <w:szCs w:val="20"/>
                <w:lang w:val="fr-CA"/>
              </w:rPr>
              <w:t>e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t l</w:t>
            </w:r>
            <w:r w:rsidRPr="00831256">
              <w:rPr>
                <w:rFonts w:cs="Calibri"/>
                <w:color w:val="1A171C"/>
                <w:spacing w:val="-14"/>
                <w:sz w:val="20"/>
                <w:szCs w:val="20"/>
                <w:lang w:val="fr-CA"/>
              </w:rPr>
              <w:t>’</w:t>
            </w:r>
            <w:r w:rsidRPr="00831256">
              <w:rPr>
                <w:rFonts w:cs="Calibri"/>
                <w:color w:val="1A171C"/>
                <w:spacing w:val="-3"/>
                <w:sz w:val="20"/>
                <w:szCs w:val="20"/>
                <w:lang w:val="fr-CA"/>
              </w:rPr>
              <w:t>e</w:t>
            </w:r>
            <w:r w:rsidRPr="00831256">
              <w:rPr>
                <w:rFonts w:cs="Calibri"/>
                <w:color w:val="1A171C"/>
                <w:spacing w:val="-4"/>
                <w:sz w:val="20"/>
                <w:szCs w:val="20"/>
                <w:lang w:val="fr-CA"/>
              </w:rPr>
              <w:t>x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actitude</w:t>
            </w:r>
            <w:r w:rsidRPr="00831256">
              <w:rPr>
                <w:rFonts w:cs="Calibri"/>
                <w:color w:val="1A171C"/>
                <w:spacing w:val="-17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hi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>st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orique,</w:t>
            </w:r>
            <w:r w:rsidRPr="00831256">
              <w:rPr>
                <w:rFonts w:cs="Calibri"/>
                <w:color w:val="1A171C"/>
                <w:spacing w:val="-10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l</w:t>
            </w:r>
            <w:r w:rsidRPr="00831256">
              <w:rPr>
                <w:rFonts w:cs="Calibri"/>
                <w:color w:val="1A171C"/>
                <w:spacing w:val="-14"/>
                <w:sz w:val="20"/>
                <w:szCs w:val="20"/>
                <w:lang w:val="fr-CA"/>
              </w:rPr>
              <w:t>’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emploi</w:t>
            </w: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70" w:right="458"/>
              <w:rPr>
                <w:rFonts w:ascii="Times New Roman" w:hAnsi="Times New Roman"/>
                <w:sz w:val="24"/>
                <w:szCs w:val="24"/>
                <w:lang w:val="fr-CA"/>
              </w:rPr>
            </w:pP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de</w:t>
            </w:r>
            <w:r w:rsidRPr="00831256">
              <w:rPr>
                <w:rFonts w:cs="Calibri"/>
                <w:color w:val="1A171C"/>
                <w:spacing w:val="-3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p</w:t>
            </w:r>
            <w:r w:rsidRPr="00831256">
              <w:rPr>
                <w:rFonts w:cs="Calibri"/>
                <w:color w:val="1A171C"/>
                <w:spacing w:val="-3"/>
                <w:sz w:val="20"/>
                <w:szCs w:val="20"/>
                <w:lang w:val="fr-CA"/>
              </w:rPr>
              <w:t>r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eu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>v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es,</w:t>
            </w:r>
            <w:r w:rsidRPr="00831256">
              <w:rPr>
                <w:rFonts w:cs="Calibri"/>
                <w:color w:val="1A171C"/>
                <w:spacing w:val="-8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l</w:t>
            </w:r>
            <w:r w:rsidRPr="00831256">
              <w:rPr>
                <w:rFonts w:cs="Calibri"/>
                <w:color w:val="1A171C"/>
                <w:spacing w:val="1"/>
                <w:sz w:val="20"/>
                <w:szCs w:val="20"/>
                <w:lang w:val="fr-CA"/>
              </w:rPr>
              <w:t>’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i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>nt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erp</w:t>
            </w:r>
            <w:r w:rsidRPr="00831256">
              <w:rPr>
                <w:rFonts w:cs="Calibri"/>
                <w:color w:val="1A171C"/>
                <w:spacing w:val="-3"/>
                <w:sz w:val="20"/>
                <w:szCs w:val="20"/>
                <w:lang w:val="fr-CA"/>
              </w:rPr>
              <w:t>r</w:t>
            </w:r>
            <w:r w:rsidRPr="00831256">
              <w:rPr>
                <w:rFonts w:cs="Calibri"/>
                <w:color w:val="1A171C"/>
                <w:spacing w:val="-1"/>
                <w:sz w:val="20"/>
                <w:szCs w:val="20"/>
                <w:lang w:val="fr-CA"/>
              </w:rPr>
              <w:t>é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>ta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tion</w:t>
            </w:r>
            <w:r w:rsidRPr="00831256">
              <w:rPr>
                <w:rFonts w:cs="Calibri"/>
                <w:color w:val="1A171C"/>
                <w:spacing w:val="-16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ju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>st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e, l</w:t>
            </w:r>
            <w:r w:rsidRPr="00831256">
              <w:rPr>
                <w:rFonts w:cs="Calibri"/>
                <w:color w:val="1A171C"/>
                <w:spacing w:val="1"/>
                <w:sz w:val="20"/>
                <w:szCs w:val="20"/>
                <w:lang w:val="fr-CA"/>
              </w:rPr>
              <w:t>’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impor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>t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ance</w:t>
            </w:r>
            <w:r w:rsidRPr="00831256">
              <w:rPr>
                <w:rFonts w:cs="Calibri"/>
                <w:color w:val="1A171C"/>
                <w:spacing w:val="-11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hi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>st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orique</w:t>
            </w:r>
          </w:p>
        </w:tc>
        <w:tc>
          <w:tcPr>
            <w:tcW w:w="3383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260" w:right="-20"/>
              <w:rPr>
                <w:rFonts w:cs="Calibri"/>
                <w:color w:val="000000"/>
                <w:sz w:val="20"/>
                <w:szCs w:val="20"/>
                <w:lang w:val="fr-CA"/>
              </w:rPr>
            </w:pPr>
            <w:r w:rsidRPr="00831256">
              <w:rPr>
                <w:rFonts w:cs="Calibri"/>
                <w:b/>
                <w:bCs/>
                <w:color w:val="1A171C"/>
                <w:sz w:val="20"/>
                <w:szCs w:val="20"/>
                <w:lang w:val="fr-CA"/>
              </w:rPr>
              <w:t>Le</w:t>
            </w:r>
            <w:r w:rsidRPr="00831256">
              <w:rPr>
                <w:rFonts w:cs="Calibri"/>
                <w:b/>
                <w:bCs/>
                <w:color w:val="1A171C"/>
                <w:spacing w:val="-2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b/>
                <w:bCs/>
                <w:color w:val="1A171C"/>
                <w:sz w:val="20"/>
                <w:szCs w:val="20"/>
                <w:lang w:val="fr-CA"/>
              </w:rPr>
              <w:t>film</w:t>
            </w:r>
            <w:r w:rsidRPr="00831256">
              <w:rPr>
                <w:rFonts w:cs="Calibri"/>
                <w:b/>
                <w:bCs/>
                <w:color w:val="1A171C"/>
                <w:spacing w:val="-6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b/>
                <w:bCs/>
                <w:color w:val="1A171C"/>
                <w:sz w:val="20"/>
                <w:szCs w:val="20"/>
                <w:lang w:val="fr-CA"/>
              </w:rPr>
              <w:t>en</w:t>
            </w:r>
            <w:r w:rsidRPr="00831256">
              <w:rPr>
                <w:rFonts w:cs="Calibri"/>
                <w:b/>
                <w:bCs/>
                <w:color w:val="1A171C"/>
                <w:spacing w:val="-2"/>
                <w:sz w:val="20"/>
                <w:szCs w:val="20"/>
                <w:lang w:val="fr-CA"/>
              </w:rPr>
              <w:t xml:space="preserve"> t</w:t>
            </w:r>
            <w:r w:rsidRPr="00831256">
              <w:rPr>
                <w:rFonts w:cs="Calibri"/>
                <w:b/>
                <w:bCs/>
                <w:color w:val="1A171C"/>
                <w:sz w:val="20"/>
                <w:szCs w:val="20"/>
                <w:lang w:val="fr-CA"/>
              </w:rPr>
              <w:t>a</w:t>
            </w:r>
            <w:r w:rsidRPr="00831256">
              <w:rPr>
                <w:rFonts w:cs="Calibri"/>
                <w:b/>
                <w:bCs/>
                <w:color w:val="1A171C"/>
                <w:spacing w:val="-2"/>
                <w:sz w:val="20"/>
                <w:szCs w:val="20"/>
                <w:lang w:val="fr-CA"/>
              </w:rPr>
              <w:t>n</w:t>
            </w:r>
            <w:r w:rsidRPr="00831256">
              <w:rPr>
                <w:rFonts w:cs="Calibri"/>
                <w:b/>
                <w:bCs/>
                <w:color w:val="1A171C"/>
                <w:sz w:val="20"/>
                <w:szCs w:val="20"/>
                <w:lang w:val="fr-CA"/>
              </w:rPr>
              <w:t>t</w:t>
            </w:r>
            <w:r w:rsidRPr="00831256">
              <w:rPr>
                <w:rFonts w:cs="Calibri"/>
                <w:b/>
                <w:bCs/>
                <w:color w:val="1A171C"/>
                <w:spacing w:val="-3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b/>
                <w:bCs/>
                <w:color w:val="1A171C"/>
                <w:sz w:val="20"/>
                <w:szCs w:val="20"/>
                <w:lang w:val="fr-CA"/>
              </w:rPr>
              <w:t>qu</w:t>
            </w:r>
            <w:r w:rsidRPr="00831256">
              <w:rPr>
                <w:rFonts w:cs="Calibri"/>
                <w:b/>
                <w:bCs/>
                <w:color w:val="1A171C"/>
                <w:spacing w:val="-14"/>
                <w:sz w:val="20"/>
                <w:szCs w:val="20"/>
                <w:lang w:val="fr-CA"/>
              </w:rPr>
              <w:t>’</w:t>
            </w:r>
            <w:r w:rsidRPr="00831256">
              <w:rPr>
                <w:rFonts w:cs="Calibri"/>
                <w:b/>
                <w:bCs/>
                <w:color w:val="1A171C"/>
                <w:sz w:val="20"/>
                <w:szCs w:val="20"/>
                <w:lang w:val="fr-CA"/>
              </w:rPr>
              <w:t>œuv</w:t>
            </w:r>
            <w:r w:rsidRPr="00831256">
              <w:rPr>
                <w:rFonts w:cs="Calibri"/>
                <w:b/>
                <w:bCs/>
                <w:color w:val="1A171C"/>
                <w:spacing w:val="-2"/>
                <w:sz w:val="20"/>
                <w:szCs w:val="20"/>
                <w:lang w:val="fr-CA"/>
              </w:rPr>
              <w:t>r</w:t>
            </w:r>
            <w:r w:rsidRPr="00831256">
              <w:rPr>
                <w:rFonts w:cs="Calibri"/>
                <w:b/>
                <w:bCs/>
                <w:color w:val="1A171C"/>
                <w:sz w:val="20"/>
                <w:szCs w:val="20"/>
                <w:lang w:val="fr-CA"/>
              </w:rPr>
              <w:t>e</w:t>
            </w:r>
            <w:r w:rsidRPr="00831256">
              <w:rPr>
                <w:rFonts w:cs="Calibri"/>
                <w:b/>
                <w:bCs/>
                <w:color w:val="1A171C"/>
                <w:spacing w:val="-8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b/>
                <w:bCs/>
                <w:color w:val="1A171C"/>
                <w:sz w:val="20"/>
                <w:szCs w:val="20"/>
                <w:lang w:val="fr-CA"/>
              </w:rPr>
              <w:t>arti</w:t>
            </w:r>
            <w:r w:rsidRPr="00831256">
              <w:rPr>
                <w:rFonts w:cs="Calibri"/>
                <w:b/>
                <w:bCs/>
                <w:color w:val="1A171C"/>
                <w:spacing w:val="-2"/>
                <w:sz w:val="20"/>
                <w:szCs w:val="20"/>
                <w:lang w:val="fr-CA"/>
              </w:rPr>
              <w:t>s</w:t>
            </w:r>
            <w:r w:rsidRPr="00831256">
              <w:rPr>
                <w:rFonts w:cs="Calibri"/>
                <w:b/>
                <w:bCs/>
                <w:color w:val="1A171C"/>
                <w:sz w:val="20"/>
                <w:szCs w:val="20"/>
                <w:lang w:val="fr-CA"/>
              </w:rPr>
              <w:t>tique</w:t>
            </w: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Times New Roman" w:hAnsi="Times New Roman"/>
                <w:lang w:val="fr-CA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70" w:right="333"/>
              <w:rPr>
                <w:rFonts w:ascii="Times New Roman" w:hAnsi="Times New Roman"/>
                <w:sz w:val="24"/>
                <w:szCs w:val="24"/>
                <w:lang w:val="fr-CA"/>
              </w:rPr>
            </w:pP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Se</w:t>
            </w:r>
            <w:r w:rsidRPr="00831256">
              <w:rPr>
                <w:rFonts w:cs="Calibri"/>
                <w:color w:val="1A171C"/>
                <w:spacing w:val="-3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>c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once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>n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t</w:t>
            </w:r>
            <w:r w:rsidRPr="00831256">
              <w:rPr>
                <w:rFonts w:cs="Calibri"/>
                <w:color w:val="1A171C"/>
                <w:spacing w:val="-3"/>
                <w:sz w:val="20"/>
                <w:szCs w:val="20"/>
                <w:lang w:val="fr-CA"/>
              </w:rPr>
              <w:t>r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er</w:t>
            </w:r>
            <w:r w:rsidRPr="00831256">
              <w:rPr>
                <w:rFonts w:cs="Calibri"/>
                <w:color w:val="1A171C"/>
                <w:spacing w:val="-9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sur</w:t>
            </w:r>
            <w:r w:rsidRPr="00831256">
              <w:rPr>
                <w:rFonts w:cs="Calibri"/>
                <w:color w:val="1A171C"/>
                <w:spacing w:val="-3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les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 xml:space="preserve"> t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echniques ciném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>at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og</w:t>
            </w:r>
            <w:r w:rsidRPr="00831256">
              <w:rPr>
                <w:rFonts w:cs="Calibri"/>
                <w:color w:val="1A171C"/>
                <w:spacing w:val="-4"/>
                <w:sz w:val="20"/>
                <w:szCs w:val="20"/>
                <w:lang w:val="fr-CA"/>
              </w:rPr>
              <w:t>r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aphiques,</w:t>
            </w:r>
            <w:r w:rsidRPr="00831256">
              <w:rPr>
                <w:rFonts w:cs="Calibri"/>
                <w:color w:val="1A171C"/>
                <w:spacing w:val="-18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les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éléme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>n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ts e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>s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th</w:t>
            </w:r>
            <w:r w:rsidRPr="00831256">
              <w:rPr>
                <w:rFonts w:cs="Calibri"/>
                <w:color w:val="1A171C"/>
                <w:spacing w:val="-1"/>
                <w:sz w:val="20"/>
                <w:szCs w:val="20"/>
                <w:lang w:val="fr-CA"/>
              </w:rPr>
              <w:t>é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tiques</w:t>
            </w:r>
            <w:r w:rsidRPr="00831256">
              <w:rPr>
                <w:rFonts w:cs="Calibri"/>
                <w:color w:val="1A171C"/>
                <w:spacing w:val="-14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color w:val="1A171C"/>
                <w:spacing w:val="-1"/>
                <w:sz w:val="20"/>
                <w:szCs w:val="20"/>
                <w:lang w:val="fr-CA"/>
              </w:rPr>
              <w:t>e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t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d</w:t>
            </w:r>
            <w:r w:rsidRPr="00831256">
              <w:rPr>
                <w:rFonts w:cs="Calibri"/>
                <w:color w:val="1A171C"/>
                <w:spacing w:val="-4"/>
                <w:sz w:val="20"/>
                <w:szCs w:val="20"/>
                <w:lang w:val="fr-CA"/>
              </w:rPr>
              <w:t>r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am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>a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tiques</w:t>
            </w:r>
            <w:r w:rsidRPr="00831256">
              <w:rPr>
                <w:rFonts w:cs="Calibri"/>
                <w:color w:val="1A171C"/>
                <w:spacing w:val="-15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du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film</w:t>
            </w:r>
          </w:p>
        </w:tc>
      </w:tr>
      <w:tr w:rsidR="00831256" w:rsidRPr="00831256" w:rsidTr="0001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60"/>
        </w:trPr>
        <w:tc>
          <w:tcPr>
            <w:tcW w:w="3383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70" w:right="-20"/>
              <w:rPr>
                <w:rFonts w:cs="Calibri"/>
                <w:color w:val="000000"/>
                <w:sz w:val="20"/>
                <w:szCs w:val="20"/>
              </w:rPr>
            </w:pPr>
            <w:r w:rsidRPr="00831256">
              <w:rPr>
                <w:rFonts w:cs="Calibri"/>
                <w:color w:val="1A171C"/>
                <w:sz w:val="20"/>
                <w:szCs w:val="20"/>
              </w:rPr>
              <w:t>Films</w:t>
            </w:r>
            <w:r w:rsidRPr="00831256">
              <w:rPr>
                <w:rFonts w:cs="Calibri"/>
                <w:color w:val="1A171C"/>
                <w:spacing w:val="-4"/>
                <w:sz w:val="20"/>
                <w:szCs w:val="20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ou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scènes</w:t>
            </w:r>
            <w:r w:rsidRPr="00831256">
              <w:rPr>
                <w:rFonts w:cs="Calibri"/>
                <w:color w:val="1A171C"/>
                <w:spacing w:val="-5"/>
                <w:sz w:val="20"/>
                <w:szCs w:val="20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choisis</w:t>
            </w: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before="10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-20"/>
              <w:rPr>
                <w:rFonts w:cs="Calibri"/>
                <w:color w:val="000000"/>
                <w:sz w:val="20"/>
                <w:szCs w:val="20"/>
              </w:rPr>
            </w:pPr>
            <w:r w:rsidRPr="00831256">
              <w:rPr>
                <w:rFonts w:cs="Calibri"/>
                <w:color w:val="1A171C"/>
                <w:sz w:val="20"/>
                <w:szCs w:val="20"/>
              </w:rPr>
              <w:t>1.</w:t>
            </w: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-20"/>
              <w:rPr>
                <w:rFonts w:cs="Calibri"/>
                <w:color w:val="000000"/>
                <w:sz w:val="20"/>
                <w:szCs w:val="20"/>
              </w:rPr>
            </w:pPr>
            <w:r w:rsidRPr="00831256">
              <w:rPr>
                <w:rFonts w:cs="Calibri"/>
                <w:color w:val="1A171C"/>
                <w:sz w:val="20"/>
                <w:szCs w:val="20"/>
              </w:rPr>
              <w:t>2.</w:t>
            </w: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-20"/>
              <w:rPr>
                <w:rFonts w:cs="Calibri"/>
                <w:color w:val="000000"/>
                <w:sz w:val="20"/>
                <w:szCs w:val="20"/>
              </w:rPr>
            </w:pPr>
            <w:r w:rsidRPr="00831256">
              <w:rPr>
                <w:rFonts w:cs="Calibri"/>
                <w:color w:val="1A171C"/>
                <w:sz w:val="20"/>
                <w:szCs w:val="20"/>
              </w:rPr>
              <w:t>3.</w:t>
            </w: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-20"/>
              <w:rPr>
                <w:rFonts w:ascii="Times New Roman" w:hAnsi="Times New Roman"/>
                <w:sz w:val="24"/>
                <w:szCs w:val="24"/>
              </w:rPr>
            </w:pPr>
            <w:r w:rsidRPr="00831256">
              <w:rPr>
                <w:rFonts w:cs="Calibri"/>
                <w:color w:val="1A171C"/>
                <w:sz w:val="20"/>
                <w:szCs w:val="20"/>
              </w:rPr>
              <w:t>4.</w:t>
            </w:r>
          </w:p>
        </w:tc>
        <w:tc>
          <w:tcPr>
            <w:tcW w:w="3384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70" w:right="-20"/>
              <w:rPr>
                <w:rFonts w:cs="Calibri"/>
                <w:color w:val="000000"/>
                <w:sz w:val="20"/>
                <w:szCs w:val="20"/>
              </w:rPr>
            </w:pPr>
            <w:r w:rsidRPr="00831256">
              <w:rPr>
                <w:rFonts w:cs="Calibri"/>
                <w:color w:val="1A171C"/>
                <w:sz w:val="20"/>
                <w:szCs w:val="20"/>
              </w:rPr>
              <w:t>Films</w:t>
            </w:r>
            <w:r w:rsidRPr="00831256">
              <w:rPr>
                <w:rFonts w:cs="Calibri"/>
                <w:color w:val="1A171C"/>
                <w:spacing w:val="-4"/>
                <w:sz w:val="20"/>
                <w:szCs w:val="20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ou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scènes</w:t>
            </w:r>
            <w:r w:rsidRPr="00831256">
              <w:rPr>
                <w:rFonts w:cs="Calibri"/>
                <w:color w:val="1A171C"/>
                <w:spacing w:val="-5"/>
                <w:sz w:val="20"/>
                <w:szCs w:val="20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choisis</w:t>
            </w: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before="10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-20"/>
              <w:rPr>
                <w:rFonts w:cs="Calibri"/>
                <w:color w:val="000000"/>
                <w:sz w:val="20"/>
                <w:szCs w:val="20"/>
              </w:rPr>
            </w:pPr>
            <w:r w:rsidRPr="00831256">
              <w:rPr>
                <w:rFonts w:cs="Calibri"/>
                <w:color w:val="1A171C"/>
                <w:sz w:val="20"/>
                <w:szCs w:val="20"/>
              </w:rPr>
              <w:t>1.</w:t>
            </w: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-20"/>
              <w:rPr>
                <w:rFonts w:cs="Calibri"/>
                <w:color w:val="000000"/>
                <w:sz w:val="20"/>
                <w:szCs w:val="20"/>
              </w:rPr>
            </w:pPr>
            <w:r w:rsidRPr="00831256">
              <w:rPr>
                <w:rFonts w:cs="Calibri"/>
                <w:color w:val="1A171C"/>
                <w:sz w:val="20"/>
                <w:szCs w:val="20"/>
              </w:rPr>
              <w:t>2.</w:t>
            </w: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-20"/>
              <w:rPr>
                <w:rFonts w:cs="Calibri"/>
                <w:color w:val="000000"/>
                <w:sz w:val="20"/>
                <w:szCs w:val="20"/>
              </w:rPr>
            </w:pPr>
            <w:r w:rsidRPr="00831256">
              <w:rPr>
                <w:rFonts w:cs="Calibri"/>
                <w:color w:val="1A171C"/>
                <w:sz w:val="20"/>
                <w:szCs w:val="20"/>
              </w:rPr>
              <w:t>3.</w:t>
            </w: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-20"/>
              <w:rPr>
                <w:rFonts w:ascii="Times New Roman" w:hAnsi="Times New Roman"/>
                <w:sz w:val="24"/>
                <w:szCs w:val="24"/>
              </w:rPr>
            </w:pPr>
            <w:r w:rsidRPr="00831256">
              <w:rPr>
                <w:rFonts w:cs="Calibri"/>
                <w:color w:val="1A171C"/>
                <w:sz w:val="20"/>
                <w:szCs w:val="20"/>
              </w:rPr>
              <w:t>4.</w:t>
            </w:r>
          </w:p>
        </w:tc>
        <w:tc>
          <w:tcPr>
            <w:tcW w:w="3383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70" w:right="-20"/>
              <w:rPr>
                <w:rFonts w:cs="Calibri"/>
                <w:color w:val="000000"/>
                <w:sz w:val="20"/>
                <w:szCs w:val="20"/>
              </w:rPr>
            </w:pPr>
            <w:r w:rsidRPr="00831256">
              <w:rPr>
                <w:rFonts w:cs="Calibri"/>
                <w:color w:val="1A171C"/>
                <w:sz w:val="20"/>
                <w:szCs w:val="20"/>
              </w:rPr>
              <w:t>Films</w:t>
            </w:r>
            <w:r w:rsidRPr="00831256">
              <w:rPr>
                <w:rFonts w:cs="Calibri"/>
                <w:color w:val="1A171C"/>
                <w:spacing w:val="-4"/>
                <w:sz w:val="20"/>
                <w:szCs w:val="20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ou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scènes</w:t>
            </w:r>
            <w:r w:rsidRPr="00831256">
              <w:rPr>
                <w:rFonts w:cs="Calibri"/>
                <w:color w:val="1A171C"/>
                <w:spacing w:val="-5"/>
                <w:sz w:val="20"/>
                <w:szCs w:val="20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choisis</w:t>
            </w: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before="10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-20"/>
              <w:rPr>
                <w:rFonts w:cs="Calibri"/>
                <w:color w:val="000000"/>
                <w:sz w:val="20"/>
                <w:szCs w:val="20"/>
              </w:rPr>
            </w:pPr>
            <w:r w:rsidRPr="00831256">
              <w:rPr>
                <w:rFonts w:cs="Calibri"/>
                <w:color w:val="1A171C"/>
                <w:sz w:val="20"/>
                <w:szCs w:val="20"/>
              </w:rPr>
              <w:t>1.</w:t>
            </w: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-20"/>
              <w:rPr>
                <w:rFonts w:cs="Calibri"/>
                <w:color w:val="000000"/>
                <w:sz w:val="20"/>
                <w:szCs w:val="20"/>
              </w:rPr>
            </w:pPr>
            <w:r w:rsidRPr="00831256">
              <w:rPr>
                <w:rFonts w:cs="Calibri"/>
                <w:color w:val="1A171C"/>
                <w:sz w:val="20"/>
                <w:szCs w:val="20"/>
              </w:rPr>
              <w:t>2.</w:t>
            </w: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-20"/>
              <w:rPr>
                <w:rFonts w:cs="Calibri"/>
                <w:color w:val="000000"/>
                <w:sz w:val="20"/>
                <w:szCs w:val="20"/>
              </w:rPr>
            </w:pPr>
            <w:r w:rsidRPr="00831256">
              <w:rPr>
                <w:rFonts w:cs="Calibri"/>
                <w:color w:val="1A171C"/>
                <w:sz w:val="20"/>
                <w:szCs w:val="20"/>
              </w:rPr>
              <w:t>3.</w:t>
            </w: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-20"/>
              <w:rPr>
                <w:rFonts w:ascii="Times New Roman" w:hAnsi="Times New Roman"/>
                <w:sz w:val="24"/>
                <w:szCs w:val="24"/>
              </w:rPr>
            </w:pPr>
            <w:r w:rsidRPr="00831256">
              <w:rPr>
                <w:rFonts w:cs="Calibri"/>
                <w:color w:val="1A171C"/>
                <w:sz w:val="20"/>
                <w:szCs w:val="20"/>
              </w:rPr>
              <w:t>4.</w:t>
            </w:r>
          </w:p>
        </w:tc>
      </w:tr>
    </w:tbl>
    <w:p w:rsidR="00831256" w:rsidRPr="00723009" w:rsidRDefault="00831256" w:rsidP="0001234B">
      <w:pPr>
        <w:rPr>
          <w:lang w:val="fr-CA"/>
        </w:rPr>
      </w:pPr>
    </w:p>
    <w:sectPr w:rsidR="00831256" w:rsidRPr="00723009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080" w:right="360" w:bottom="1080" w:left="740" w:header="0" w:footer="882" w:gutter="0"/>
      <w:pgNumType w:start="173"/>
      <w:cols w:space="720" w:equalWidth="0">
        <w:col w:w="111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A26" w:rsidRDefault="004A3A26">
      <w:pPr>
        <w:spacing w:after="0" w:line="240" w:lineRule="auto"/>
      </w:pPr>
      <w:r>
        <w:separator/>
      </w:r>
    </w:p>
  </w:endnote>
  <w:endnote w:type="continuationSeparator" w:id="0">
    <w:p w:rsidR="004A3A26" w:rsidRDefault="004A3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256" w:rsidRDefault="0083125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256" w:rsidRDefault="0072300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 id="_x0000_s2135" style="position:absolute;margin-left:526.15pt;margin-top:27.3pt;width:1pt;height:1pt;z-index:-251656704" coordsize="20,20" o:regroupid="5" o:allowincell="f" path="m8,hhl1,2,,6r2,7l6,15r7,-3l15,8,12,1,8,e" stroked="f">
          <v:path arrowok="t"/>
        </v:shape>
      </w:pict>
    </w:r>
    <w:r>
      <w:rPr>
        <w:noProof/>
      </w:rPr>
      <w:pict>
        <v:rect id="_x0000_s2134" style="position:absolute;margin-left:562.8pt;margin-top:764.8pt;width:2pt;height:2pt;z-index:-251657728;mso-position-horizontal-relative:page;mso-position-vertical-relative:page" o:regroupid="5" o:allowincell="f" filled="f" stroked="f">
          <v:textbox inset="0,0,0,0">
            <w:txbxContent>
              <w:p w:rsidR="00831256" w:rsidRDefault="00DC0A2A">
                <w:pPr>
                  <w:spacing w:after="0" w:line="40" w:lineRule="atLeast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17145" cy="17145"/>
                      <wp:effectExtent l="19050" t="0" r="1905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145" cy="17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831256" w:rsidRDefault="0083125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</v:rect>
      </w:pict>
    </w:r>
    <w:r>
      <w:rPr>
        <w:noProof/>
      </w:rPr>
      <w:pict>
        <v:rect id="_x0000_s2126" style="position:absolute;margin-left:564.55pt;margin-top:760.9pt;width:4pt;height:5pt;z-index:-251658752;mso-position-horizontal-relative:page;mso-position-vertical-relative:page" o:regroupid="5" o:allowincell="f" filled="f" stroked="f">
          <v:textbox inset="0,0,0,0">
            <w:txbxContent>
              <w:p w:rsidR="00831256" w:rsidRDefault="00DC0A2A">
                <w:pPr>
                  <w:spacing w:after="0" w:line="100" w:lineRule="atLeast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50800" cy="59055"/>
                      <wp:effectExtent l="19050" t="0" r="635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0800" cy="590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831256" w:rsidRDefault="0083125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</v:rect>
      </w:pict>
    </w:r>
    <w:r>
      <w:rPr>
        <w:noProof/>
      </w:rPr>
      <w:pict>
        <v:shape id="_x0000_s2122" style="position:absolute;margin-left:6.05pt;margin-top:8.8pt;width:521.3pt;height:1pt;z-index:-251659776" coordsize="10426,20" o:regroupid="5" o:allowincell="f" path="m10425,hhl,e" filled="f" strokecolor="#1a171c" strokeweight=".49986mm">
          <v:path arrowok="t"/>
        </v:shape>
      </w:pict>
    </w:r>
    <w:r w:rsidR="0083125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7" type="#_x0000_t202" style="position:absolute;margin-left:42.1pt;margin-top:749.5pt;width:233.95pt;height:12pt;z-index:-251660800;mso-position-horizontal-relative:page;mso-position-vertical-relative:page" o:allowincell="f" filled="f" stroked="f">
          <v:textbox inset="0,0,0,0">
            <w:txbxContent>
              <w:p w:rsidR="00831256" w:rsidRPr="00723009" w:rsidRDefault="00831256">
                <w:pPr>
                  <w:widowControl w:val="0"/>
                  <w:autoSpaceDE w:val="0"/>
                  <w:autoSpaceDN w:val="0"/>
                  <w:adjustRightInd w:val="0"/>
                  <w:spacing w:before="7" w:after="0" w:line="240" w:lineRule="auto"/>
                  <w:ind w:left="20" w:right="-50"/>
                  <w:rPr>
                    <w:rFonts w:ascii="Britannic Bold" w:hAnsi="Britannic Bold" w:cs="Britannic Bold"/>
                    <w:color w:val="000000"/>
                    <w:sz w:val="20"/>
                    <w:szCs w:val="20"/>
                    <w:lang w:val="fr-CA"/>
                  </w:rPr>
                </w:pPr>
                <w:r w:rsidRPr="00723009">
                  <w:rPr>
                    <w:rFonts w:ascii="Britannic Bold" w:hAnsi="Britannic Bold" w:cs="Britannic Bold"/>
                    <w:color w:val="1A171C"/>
                    <w:sz w:val="20"/>
                    <w:szCs w:val="20"/>
                    <w:lang w:val="fr-CA"/>
                  </w:rPr>
                  <w:t>Le</w:t>
                </w:r>
                <w:r w:rsidRPr="00723009">
                  <w:rPr>
                    <w:rFonts w:ascii="Britannic Bold" w:hAnsi="Britannic Bold" w:cs="Britannic Bold"/>
                    <w:color w:val="1A171C"/>
                    <w:spacing w:val="-2"/>
                    <w:sz w:val="20"/>
                    <w:szCs w:val="20"/>
                    <w:lang w:val="fr-CA"/>
                  </w:rPr>
                  <w:t xml:space="preserve"> </w:t>
                </w:r>
                <w:r w:rsidRPr="00723009">
                  <w:rPr>
                    <w:rFonts w:ascii="Britannic Bold" w:hAnsi="Britannic Bold" w:cs="Britannic Bold"/>
                    <w:color w:val="1A171C"/>
                    <w:sz w:val="20"/>
                    <w:szCs w:val="20"/>
                    <w:lang w:val="fr-CA"/>
                  </w:rPr>
                  <w:t>cinéma, témoin</w:t>
                </w:r>
                <w:r w:rsidRPr="00723009">
                  <w:rPr>
                    <w:rFonts w:ascii="Britannic Bold" w:hAnsi="Britannic Bold" w:cs="Britannic Bold"/>
                    <w:color w:val="1A171C"/>
                    <w:spacing w:val="-6"/>
                    <w:sz w:val="20"/>
                    <w:szCs w:val="20"/>
                    <w:lang w:val="fr-CA"/>
                  </w:rPr>
                  <w:t xml:space="preserve"> </w:t>
                </w:r>
                <w:r w:rsidRPr="00723009">
                  <w:rPr>
                    <w:rFonts w:ascii="Britannic Bold" w:hAnsi="Britannic Bold" w:cs="Britannic Bold"/>
                    <w:color w:val="1A171C"/>
                    <w:sz w:val="20"/>
                    <w:szCs w:val="20"/>
                    <w:lang w:val="fr-CA"/>
                  </w:rPr>
                  <w:t>de</w:t>
                </w:r>
                <w:r w:rsidRPr="00723009">
                  <w:rPr>
                    <w:rFonts w:ascii="Britannic Bold" w:hAnsi="Britannic Bold" w:cs="Britannic Bold"/>
                    <w:color w:val="1A171C"/>
                    <w:spacing w:val="-2"/>
                    <w:sz w:val="20"/>
                    <w:szCs w:val="20"/>
                    <w:lang w:val="fr-CA"/>
                  </w:rPr>
                  <w:t xml:space="preserve"> </w:t>
                </w:r>
                <w:r w:rsidRPr="00723009">
                  <w:rPr>
                    <w:rFonts w:ascii="Britannic Bold" w:hAnsi="Britannic Bold" w:cs="Britannic Bold"/>
                    <w:color w:val="1A171C"/>
                    <w:sz w:val="20"/>
                    <w:szCs w:val="20"/>
                    <w:lang w:val="fr-CA"/>
                  </w:rPr>
                  <w:t>l’histoire</w:t>
                </w:r>
                <w:r w:rsidRPr="00723009">
                  <w:rPr>
                    <w:rFonts w:ascii="Britannic Bold" w:hAnsi="Britannic Bold" w:cs="Britannic Bold"/>
                    <w:color w:val="1A171C"/>
                    <w:spacing w:val="-8"/>
                    <w:sz w:val="20"/>
                    <w:szCs w:val="20"/>
                    <w:lang w:val="fr-CA"/>
                  </w:rPr>
                  <w:t xml:space="preserve"> </w:t>
                </w:r>
                <w:r w:rsidRPr="00723009">
                  <w:rPr>
                    <w:rFonts w:ascii="Britannic Bold" w:hAnsi="Britannic Bold" w:cs="Britannic Bold"/>
                    <w:color w:val="1A171C"/>
                    <w:sz w:val="20"/>
                    <w:szCs w:val="20"/>
                    <w:lang w:val="fr-CA"/>
                  </w:rPr>
                  <w:t>moderne</w:t>
                </w:r>
                <w:r w:rsidRPr="00723009">
                  <w:rPr>
                    <w:rFonts w:ascii="Britannic Bold" w:hAnsi="Britannic Bold" w:cs="Britannic Bold"/>
                    <w:color w:val="1A171C"/>
                    <w:spacing w:val="-8"/>
                    <w:sz w:val="20"/>
                    <w:szCs w:val="20"/>
                    <w:lang w:val="fr-CA"/>
                  </w:rPr>
                  <w:t xml:space="preserve"> </w:t>
                </w:r>
                <w:r w:rsidRPr="00723009">
                  <w:rPr>
                    <w:rFonts w:ascii="Britannic Bold" w:hAnsi="Britannic Bold" w:cs="Britannic Bold"/>
                    <w:color w:val="1A171C"/>
                    <w:sz w:val="20"/>
                    <w:szCs w:val="20"/>
                    <w:lang w:val="fr-CA"/>
                  </w:rPr>
                  <w:t>- 1</w:t>
                </w:r>
                <w:r w:rsidRPr="00723009">
                  <w:rPr>
                    <w:rFonts w:ascii="Britannic Bold" w:hAnsi="Britannic Bold" w:cs="Britannic Bold"/>
                    <w:color w:val="1A171C"/>
                    <w:spacing w:val="-1"/>
                    <w:sz w:val="20"/>
                    <w:szCs w:val="20"/>
                    <w:lang w:val="fr-CA"/>
                  </w:rPr>
                  <w:t>2</w:t>
                </w:r>
                <w:r w:rsidRPr="00723009">
                  <w:rPr>
                    <w:rFonts w:ascii="Britannic Bold" w:hAnsi="Britannic Bold" w:cs="Britannic Bold"/>
                    <w:color w:val="1A171C"/>
                    <w:position w:val="7"/>
                    <w:sz w:val="11"/>
                    <w:szCs w:val="11"/>
                    <w:lang w:val="fr-CA"/>
                  </w:rPr>
                  <w:t>e</w:t>
                </w:r>
                <w:r w:rsidRPr="00723009">
                  <w:rPr>
                    <w:rFonts w:ascii="Britannic Bold" w:hAnsi="Britannic Bold" w:cs="Britannic Bold"/>
                    <w:color w:val="1A171C"/>
                    <w:spacing w:val="30"/>
                    <w:position w:val="7"/>
                    <w:sz w:val="11"/>
                    <w:szCs w:val="11"/>
                    <w:lang w:val="fr-CA"/>
                  </w:rPr>
                  <w:t xml:space="preserve"> </w:t>
                </w:r>
                <w:r w:rsidRPr="00723009">
                  <w:rPr>
                    <w:rFonts w:ascii="Britannic Bold" w:hAnsi="Britannic Bold" w:cs="Britannic Bold"/>
                    <w:color w:val="1A171C"/>
                    <w:sz w:val="20"/>
                    <w:szCs w:val="20"/>
                    <w:lang w:val="fr-CA"/>
                  </w:rPr>
                  <w:t>année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A26" w:rsidRDefault="004A3A26">
      <w:pPr>
        <w:spacing w:after="0" w:line="240" w:lineRule="auto"/>
      </w:pPr>
      <w:r>
        <w:separator/>
      </w:r>
    </w:p>
  </w:footnote>
  <w:footnote w:type="continuationSeparator" w:id="0">
    <w:p w:rsidR="004A3A26" w:rsidRDefault="004A3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256" w:rsidRDefault="0083125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256" w:rsidRDefault="0083125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  <o:shapelayout v:ext="edit">
      <o:idmap v:ext="edit" data="2"/>
      <o:regrouptable v:ext="edit">
        <o:entry new="1" old="0"/>
        <o:entry new="2" old="0"/>
        <o:entry new="3" old="0"/>
        <o:entry new="4" old="0"/>
        <o:entry new="5" old="0"/>
        <o:entry new="6" old="5"/>
        <o:entry new="7" old="0"/>
      </o:regrouptable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0D2ACD"/>
    <w:rsid w:val="0001234B"/>
    <w:rsid w:val="000D2ACD"/>
    <w:rsid w:val="004811A5"/>
    <w:rsid w:val="004A3A26"/>
    <w:rsid w:val="00723009"/>
    <w:rsid w:val="00831256"/>
    <w:rsid w:val="00B709AA"/>
    <w:rsid w:val="00CC7EED"/>
    <w:rsid w:val="00DC0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30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3009"/>
  </w:style>
  <w:style w:type="paragraph" w:styleId="Footer">
    <w:name w:val="footer"/>
    <w:basedOn w:val="Normal"/>
    <w:link w:val="FooterChar"/>
    <w:uiPriority w:val="99"/>
    <w:semiHidden/>
    <w:unhideWhenUsed/>
    <w:rsid w:val="007230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30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CD3C5-4CC0-4629-BB8A-962B5630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mdiffallah</cp:lastModifiedBy>
  <cp:revision>2</cp:revision>
  <dcterms:created xsi:type="dcterms:W3CDTF">2015-03-18T16:21:00Z</dcterms:created>
  <dcterms:modified xsi:type="dcterms:W3CDTF">2015-03-18T16:21:00Z</dcterms:modified>
</cp:coreProperties>
</file>