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EA04F3" w:rsidRPr="00C62A76" w:rsidTr="00961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0064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EA04F3" w:rsidRDefault="00EA04F3" w:rsidP="0096140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A04F3" w:rsidRPr="00C62A76" w:rsidRDefault="00EA04F3" w:rsidP="00EA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C62A7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Fiche</w:t>
            </w:r>
            <w:r w:rsidRPr="00C62A76">
              <w:rPr>
                <w:rFonts w:ascii="Britannic Bold" w:hAnsi="Britannic Bold" w:cs="Britannic Bold"/>
                <w:color w:val="1A171C"/>
                <w:spacing w:val="-7"/>
                <w:sz w:val="32"/>
                <w:szCs w:val="32"/>
                <w:lang w:val="fr-CA"/>
              </w:rPr>
              <w:t xml:space="preserve"> </w:t>
            </w:r>
            <w:r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d’observation du style documentaire</w:t>
            </w:r>
          </w:p>
        </w:tc>
      </w:tr>
      <w:tr w:rsidR="00EA04F3" w:rsidRPr="00C62A76" w:rsidTr="00961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10064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EA04F3" w:rsidRPr="00C62A76" w:rsidRDefault="00EA04F3" w:rsidP="00961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:rsidR="00672FEA" w:rsidRPr="00EA04F3" w:rsidRDefault="00672FE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Britannic Bold" w:hAnsi="Britannic Bold" w:cs="Britannic Bold"/>
          <w:color w:val="000000"/>
          <w:sz w:val="15"/>
          <w:szCs w:val="15"/>
          <w:lang w:val="fr-CA"/>
        </w:rPr>
      </w:pPr>
    </w:p>
    <w:p w:rsidR="00672FEA" w:rsidRPr="00EA04F3" w:rsidRDefault="00672FEA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672FEA" w:rsidRPr="00EA04F3" w:rsidRDefault="00672FEA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tbl>
      <w:tblPr>
        <w:tblW w:w="0" w:type="auto"/>
        <w:tblInd w:w="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5459"/>
        <w:gridCol w:w="1803"/>
      </w:tblGrid>
      <w:tr w:rsidR="00672FEA" w:rsidRPr="00EA0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9091" w:type="dxa"/>
            <w:gridSpan w:val="3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Pr="00EA04F3" w:rsidRDefault="00672FEA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  <w:lang w:val="fr-CA"/>
              </w:rPr>
            </w:pPr>
          </w:p>
          <w:p w:rsidR="00672FEA" w:rsidRPr="00EA04F3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1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A04F3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Tit</w:t>
            </w:r>
            <w:r w:rsidRPr="00EA04F3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EA04F3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e du film,</w:t>
            </w:r>
            <w:r w:rsidRPr="00EA04F3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EA04F3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EA04F3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éalis</w:t>
            </w:r>
            <w:r w:rsidRPr="00EA04F3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EA04F3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>t</w:t>
            </w:r>
            <w:r w:rsidRPr="00EA04F3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eu</w:t>
            </w:r>
            <w:r w:rsidRPr="00EA04F3">
              <w:rPr>
                <w:rFonts w:ascii="Calibri" w:hAnsi="Calibri" w:cs="Calibri"/>
                <w:b/>
                <w:bCs/>
                <w:color w:val="1A171C"/>
                <w:spacing w:val="-15"/>
                <w:sz w:val="20"/>
                <w:szCs w:val="20"/>
                <w:lang w:val="fr-CA"/>
              </w:rPr>
              <w:t>r</w:t>
            </w:r>
            <w:r w:rsidRPr="00EA04F3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, p</w:t>
            </w:r>
            <w:r w:rsidRPr="00EA04F3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>a</w:t>
            </w:r>
            <w:r w:rsidRPr="00EA04F3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y</w:t>
            </w:r>
            <w:r w:rsidRPr="00EA04F3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s, année</w:t>
            </w:r>
          </w:p>
        </w:tc>
      </w:tr>
      <w:tr w:rsidR="0067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182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Pr="00EA04F3" w:rsidRDefault="00672FEA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  <w:lang w:val="fr-CA"/>
              </w:rPr>
            </w:pPr>
          </w:p>
          <w:p w:rsidR="00672FEA" w:rsidRPr="00EA04F3" w:rsidRDefault="00672FE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7" w:right="122" w:hanging="108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</w:t>
            </w:r>
            <w:r w:rsidRPr="00EA04F3">
              <w:rPr>
                <w:rFonts w:ascii="Calibri" w:hAnsi="Calibri" w:cs="Calibri"/>
                <w:color w:val="1A171C"/>
                <w:spacing w:val="-5"/>
                <w:sz w:val="20"/>
                <w:szCs w:val="20"/>
                <w:lang w:val="fr-CA"/>
              </w:rPr>
              <w:t>x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emple de scène </w:t>
            </w:r>
            <w:r w:rsidRPr="00EA04F3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e</w:t>
            </w:r>
            <w:r w:rsidRPr="00EA04F3">
              <w:rPr>
                <w:rFonts w:ascii="Calibri" w:hAnsi="Calibri" w:cs="Calibri"/>
                <w:color w:val="1A171C"/>
                <w:spacing w:val="1"/>
                <w:sz w:val="20"/>
                <w:szCs w:val="20"/>
                <w:lang w:val="fr-CA"/>
              </w:rPr>
              <w:t>x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</w:t>
            </w:r>
            <w:r w:rsidRPr="00EA04F3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ai</w:t>
            </w:r>
            <w:r w:rsidRPr="00EA04F3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 du film</w:t>
            </w:r>
          </w:p>
        </w:tc>
        <w:tc>
          <w:tcPr>
            <w:tcW w:w="545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Pr="00EA04F3" w:rsidRDefault="00672FEA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  <w:lang w:val="fr-CA"/>
              </w:rPr>
            </w:pPr>
          </w:p>
          <w:p w:rsidR="00672FEA" w:rsidRPr="00EA04F3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Style </w:t>
            </w:r>
            <w:r w:rsidRPr="00EA04F3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e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xpli</w:t>
            </w:r>
            <w:r w:rsidRPr="00EA04F3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c</w:t>
            </w:r>
            <w:r w:rsidRPr="00EA04F3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ti</w:t>
            </w:r>
            <w:r w:rsidRPr="00EA04F3">
              <w:rPr>
                <w:rFonts w:ascii="Calibri" w:hAnsi="Calibri" w:cs="Calibri"/>
                <w:color w:val="1A171C"/>
                <w:spacing w:val="-12"/>
                <w:sz w:val="20"/>
                <w:szCs w:val="20"/>
                <w:lang w:val="fr-CA"/>
              </w:rPr>
              <w:t>f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,</w:t>
            </w:r>
            <w:r w:rsidRPr="00EA04F3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d</w:t>
            </w:r>
            <w:r w:rsidRPr="00EA04F3">
              <w:rPr>
                <w:rFonts w:ascii="Calibri" w:hAnsi="Calibri" w:cs="Calibri"/>
                <w:color w:val="1A171C"/>
                <w:spacing w:val="-15"/>
                <w:sz w:val="20"/>
                <w:szCs w:val="20"/>
                <w:lang w:val="fr-CA"/>
              </w:rPr>
              <w:t>’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</w:t>
            </w:r>
            <w:r w:rsidRPr="00EA04F3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b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se</w:t>
            </w:r>
            <w:r w:rsidRPr="00EA04F3">
              <w:rPr>
                <w:rFonts w:ascii="Calibri" w:hAnsi="Calibri" w:cs="Calibri"/>
                <w:color w:val="1A171C"/>
                <w:spacing w:val="2"/>
                <w:sz w:val="20"/>
                <w:szCs w:val="20"/>
                <w:lang w:val="fr-CA"/>
              </w:rPr>
              <w:t>r</w:t>
            </w:r>
            <w:r w:rsidRPr="00EA04F3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v</w:t>
            </w:r>
            <w:r w:rsidRPr="00EA04F3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tion,</w:t>
            </w:r>
            <w:r w:rsidRPr="00EA04F3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i</w:t>
            </w:r>
            <w:r w:rsidRPr="00EA04F3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nt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</w:t>
            </w:r>
            <w:r w:rsidRPr="00EA04F3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acti</w:t>
            </w:r>
            <w:r w:rsidRPr="00EA04F3">
              <w:rPr>
                <w:rFonts w:ascii="Calibri" w:hAnsi="Calibri" w:cs="Calibri"/>
                <w:color w:val="1A171C"/>
                <w:spacing w:val="-12"/>
                <w:sz w:val="20"/>
                <w:szCs w:val="20"/>
                <w:lang w:val="fr-CA"/>
              </w:rPr>
              <w:t>f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,</w:t>
            </w:r>
            <w:r w:rsidRPr="00EA04F3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EA04F3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EA04F3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é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fléchi</w:t>
            </w:r>
            <w:r w:rsidRPr="00EA04F3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EA04F3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(E/O/I/R)</w:t>
            </w:r>
          </w:p>
        </w:tc>
        <w:tc>
          <w:tcPr>
            <w:tcW w:w="180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Pr="00EA04F3" w:rsidRDefault="00672FEA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  <w:lang w:val="fr-CA"/>
              </w:rPr>
            </w:pPr>
          </w:p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38" w:right="348" w:hanging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sz w:val="20"/>
                <w:szCs w:val="20"/>
              </w:rPr>
              <w:t>Imp</w:t>
            </w:r>
            <w:r>
              <w:rPr>
                <w:rFonts w:ascii="Calibri" w:hAnsi="Calibri" w:cs="Calibri"/>
                <w:color w:val="1A171C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essions de l</w:t>
            </w:r>
            <w:r>
              <w:rPr>
                <w:rFonts w:ascii="Calibri" w:hAnsi="Calibri" w:cs="Calibri"/>
                <w:color w:val="1A171C"/>
                <w:spacing w:val="-14"/>
                <w:sz w:val="20"/>
                <w:szCs w:val="20"/>
              </w:rPr>
              <w:t>’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1A171C"/>
                <w:spacing w:val="-5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1A171C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t</w:t>
            </w:r>
          </w:p>
        </w:tc>
      </w:tr>
      <w:tr w:rsidR="0067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7"/>
        </w:trPr>
        <w:tc>
          <w:tcPr>
            <w:tcW w:w="182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7"/>
        </w:trPr>
        <w:tc>
          <w:tcPr>
            <w:tcW w:w="182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7"/>
        </w:trPr>
        <w:tc>
          <w:tcPr>
            <w:tcW w:w="182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7"/>
        </w:trPr>
        <w:tc>
          <w:tcPr>
            <w:tcW w:w="182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7"/>
        </w:trPr>
        <w:tc>
          <w:tcPr>
            <w:tcW w:w="182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7"/>
        </w:trPr>
        <w:tc>
          <w:tcPr>
            <w:tcW w:w="182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7"/>
        </w:trPr>
        <w:tc>
          <w:tcPr>
            <w:tcW w:w="182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672FEA" w:rsidRDefault="0067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FEA" w:rsidRDefault="00672F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A04F3" w:rsidRPr="00C62A76" w:rsidRDefault="00EA04F3" w:rsidP="00EA04F3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19"/>
          <w:szCs w:val="19"/>
          <w:lang w:val="fr-CA"/>
        </w:rPr>
      </w:pPr>
    </w:p>
    <w:p w:rsidR="00EA04F3" w:rsidRDefault="00EA04F3" w:rsidP="00EA04F3">
      <w:pPr>
        <w:widowControl w:val="0"/>
        <w:tabs>
          <w:tab w:val="left" w:pos="10500"/>
        </w:tabs>
        <w:autoSpaceDE w:val="0"/>
        <w:autoSpaceDN w:val="0"/>
        <w:adjustRightInd w:val="0"/>
        <w:spacing w:before="7" w:after="0" w:line="240" w:lineRule="auto"/>
        <w:ind w:left="182" w:right="-20"/>
        <w:rPr>
          <w:rFonts w:ascii="Britannic Bold" w:hAnsi="Britannic Bold" w:cs="Britannic Bold"/>
          <w:color w:val="1A171C"/>
          <w:sz w:val="20"/>
          <w:szCs w:val="20"/>
          <w:lang w:val="fr-CA"/>
        </w:rPr>
      </w:pPr>
    </w:p>
    <w:p w:rsidR="00EA04F3" w:rsidRDefault="00EA04F3" w:rsidP="00EA04F3">
      <w:pPr>
        <w:widowControl w:val="0"/>
        <w:tabs>
          <w:tab w:val="left" w:pos="10500"/>
        </w:tabs>
        <w:autoSpaceDE w:val="0"/>
        <w:autoSpaceDN w:val="0"/>
        <w:adjustRightInd w:val="0"/>
        <w:spacing w:before="7" w:after="0" w:line="240" w:lineRule="auto"/>
        <w:ind w:left="182" w:right="-20"/>
        <w:rPr>
          <w:rFonts w:ascii="Britannic Bold" w:hAnsi="Britannic Bold" w:cs="Britannic Bold"/>
          <w:color w:val="1A171C"/>
          <w:sz w:val="20"/>
          <w:szCs w:val="20"/>
          <w:lang w:val="fr-CA"/>
        </w:rPr>
      </w:pPr>
    </w:p>
    <w:p w:rsidR="00EA04F3" w:rsidRDefault="00611D33" w:rsidP="00EA04F3">
      <w:pPr>
        <w:widowControl w:val="0"/>
        <w:tabs>
          <w:tab w:val="left" w:pos="10500"/>
        </w:tabs>
        <w:autoSpaceDE w:val="0"/>
        <w:autoSpaceDN w:val="0"/>
        <w:adjustRightInd w:val="0"/>
        <w:spacing w:before="7" w:after="0" w:line="240" w:lineRule="auto"/>
        <w:ind w:left="182" w:right="-20"/>
        <w:rPr>
          <w:rFonts w:ascii="Britannic Bold" w:hAnsi="Britannic Bold" w:cs="Britannic Bold"/>
          <w:color w:val="1A171C"/>
          <w:sz w:val="20"/>
          <w:szCs w:val="20"/>
          <w:lang w:val="fr-CA"/>
        </w:rPr>
      </w:pPr>
      <w:r>
        <w:rPr>
          <w:noProof/>
        </w:rPr>
        <w:pict>
          <v:shape id="_x0000_s1026" style="position:absolute;left:0;text-align:left;margin-left:.05pt;margin-top:7.95pt;width:521.3pt;height:1pt;z-index:-251658240" coordsize="10426,20" o:regroupid="1" o:allowincell="f" path="m10425,hhl,e" filled="f" strokecolor="#1a171c" strokeweight=".49986mm">
            <v:path arrowok="t"/>
          </v:shape>
        </w:pict>
      </w:r>
    </w:p>
    <w:p w:rsidR="00672FEA" w:rsidRPr="00EA04F3" w:rsidRDefault="00EA04F3" w:rsidP="00EA04F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Minion Pro" w:hAnsi="Minion Pro" w:cs="Minion Pro"/>
          <w:color w:val="000000"/>
          <w:sz w:val="21"/>
          <w:szCs w:val="21"/>
          <w:lang w:val="fr-CA"/>
        </w:rPr>
      </w:pP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Le</w:t>
      </w:r>
      <w:r w:rsidRPr="00C62A76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cinéma, témoin</w:t>
      </w:r>
      <w:r w:rsidRPr="00C62A76">
        <w:rPr>
          <w:rFonts w:ascii="Britannic Bold" w:hAnsi="Britannic Bold" w:cs="Britannic Bold"/>
          <w:color w:val="1A171C"/>
          <w:spacing w:val="-6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de</w:t>
      </w:r>
      <w:r w:rsidRPr="00C62A76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l’histoire</w:t>
      </w:r>
      <w:r w:rsidRPr="00C62A76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moderne</w:t>
      </w:r>
      <w:r w:rsidRPr="00C62A76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- 1</w:t>
      </w:r>
      <w:r w:rsidRPr="00C62A76">
        <w:rPr>
          <w:rFonts w:ascii="Britannic Bold" w:hAnsi="Britannic Bold" w:cs="Britannic Bold"/>
          <w:color w:val="1A171C"/>
          <w:spacing w:val="-1"/>
          <w:sz w:val="20"/>
          <w:szCs w:val="20"/>
          <w:lang w:val="fr-CA"/>
        </w:rPr>
        <w:t>2</w:t>
      </w:r>
      <w:r w:rsidRPr="00C62A76">
        <w:rPr>
          <w:rFonts w:ascii="Britannic Bold" w:hAnsi="Britannic Bold" w:cs="Britannic Bold"/>
          <w:color w:val="1A171C"/>
          <w:position w:val="7"/>
          <w:sz w:val="11"/>
          <w:szCs w:val="11"/>
          <w:lang w:val="fr-CA"/>
        </w:rPr>
        <w:t>e</w:t>
      </w:r>
      <w:r w:rsidRPr="00C62A76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année</w:t>
      </w:r>
    </w:p>
    <w:sectPr w:rsidR="00672FEA" w:rsidRPr="00EA04F3">
      <w:type w:val="continuous"/>
      <w:pgSz w:w="12240" w:h="15840"/>
      <w:pgMar w:top="1020" w:right="640" w:bottom="280" w:left="7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C29D6"/>
    <w:rsid w:val="0005029F"/>
    <w:rsid w:val="002C29D6"/>
    <w:rsid w:val="003B1CE5"/>
    <w:rsid w:val="00611D33"/>
    <w:rsid w:val="00672FEA"/>
    <w:rsid w:val="0095083C"/>
    <w:rsid w:val="00961407"/>
    <w:rsid w:val="00C62A76"/>
    <w:rsid w:val="00EA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Government of Manitoba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mdiffallah</dc:creator>
  <cp:lastModifiedBy>mdiffallah</cp:lastModifiedBy>
  <cp:revision>2</cp:revision>
  <dcterms:created xsi:type="dcterms:W3CDTF">2015-03-18T16:22:00Z</dcterms:created>
  <dcterms:modified xsi:type="dcterms:W3CDTF">2015-03-18T16:22:00Z</dcterms:modified>
</cp:coreProperties>
</file>