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A5348" w14:textId="4D6FF4AB" w:rsidR="009C3269" w:rsidRPr="009C3269" w:rsidRDefault="00CA3C81" w:rsidP="009C326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Compare les fiches 1 et 2 de chacune des stations (A - H) et complète </w:t>
      </w:r>
      <w:r w:rsidR="009C3269">
        <w:rPr>
          <w:rFonts w:cstheme="minorHAnsi"/>
          <w:b/>
        </w:rPr>
        <w:t>les</w:t>
      </w:r>
      <w:r w:rsidR="009C3269" w:rsidRPr="009C3269">
        <w:rPr>
          <w:rFonts w:cstheme="minorHAnsi"/>
          <w:b/>
        </w:rPr>
        <w:t xml:space="preserve"> phrase</w:t>
      </w:r>
      <w:r w:rsidR="009C3269">
        <w:rPr>
          <w:rFonts w:cstheme="minorHAnsi"/>
          <w:b/>
        </w:rPr>
        <w:t>s</w:t>
      </w:r>
      <w:r w:rsidR="009C3269" w:rsidRPr="009C3269">
        <w:rPr>
          <w:rFonts w:cstheme="minorHAnsi"/>
          <w:b/>
        </w:rPr>
        <w:t xml:space="preserve"> suivante</w:t>
      </w:r>
      <w:r w:rsidR="009C3269">
        <w:rPr>
          <w:rFonts w:cstheme="minorHAnsi"/>
          <w:b/>
        </w:rPr>
        <w:t>s.</w:t>
      </w:r>
    </w:p>
    <w:p w14:paraId="797D5AF7" w14:textId="10A5D8DC" w:rsidR="009C3269" w:rsidRDefault="009C3269" w:rsidP="00F8270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8F44E42" w14:textId="636F01C8" w:rsidR="00F8270B" w:rsidRDefault="00F8270B" w:rsidP="00F8270B">
      <w:pPr>
        <w:spacing w:after="0" w:line="240" w:lineRule="auto"/>
        <w:rPr>
          <w:rFonts w:cstheme="minorHAnsi"/>
        </w:rPr>
      </w:pPr>
    </w:p>
    <w:p w14:paraId="34A4399D" w14:textId="77777777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5F6B2293" w14:textId="77777777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rPr>
          <w:rFonts w:cstheme="minorHAnsi"/>
        </w:rPr>
      </w:pPr>
      <w:r w:rsidRPr="00F8270B">
        <w:rPr>
          <w:rFonts w:cstheme="minorHAnsi"/>
        </w:rPr>
        <w:t>Fiche A</w:t>
      </w:r>
    </w:p>
    <w:p w14:paraId="2C1A511F" w14:textId="77777777" w:rsidR="00F8270B" w:rsidRPr="00F8270B" w:rsidRDefault="00F8270B" w:rsidP="00F8270B">
      <w:pPr>
        <w:spacing w:after="0" w:line="240" w:lineRule="auto"/>
        <w:rPr>
          <w:rFonts w:cstheme="minorHAnsi"/>
        </w:rPr>
      </w:pPr>
    </w:p>
    <w:p w14:paraId="08A6E570" w14:textId="772DB83C" w:rsidR="00F8270B" w:rsidRPr="00921155" w:rsidRDefault="00F8270B" w:rsidP="00F8270B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 xml:space="preserve">Le </w:t>
      </w:r>
      <w:r w:rsidR="009C3269" w:rsidRPr="00921155">
        <w:rPr>
          <w:rFonts w:cstheme="minorHAnsi"/>
        </w:rPr>
        <w:t xml:space="preserve">facteur qui est différent est </w:t>
      </w:r>
      <w:r w:rsidRPr="00921155">
        <w:rPr>
          <w:rFonts w:cstheme="minorHAnsi"/>
        </w:rPr>
        <w:t>_______________________________________</w:t>
      </w:r>
      <w:r w:rsidR="009C3269" w:rsidRPr="00921155">
        <w:rPr>
          <w:rFonts w:cstheme="minorHAnsi"/>
        </w:rPr>
        <w:t>.</w:t>
      </w:r>
    </w:p>
    <w:p w14:paraId="05BC9EA2" w14:textId="77777777" w:rsidR="00F8270B" w:rsidRPr="00921155" w:rsidRDefault="00F8270B" w:rsidP="00F8270B">
      <w:pPr>
        <w:spacing w:after="0" w:line="240" w:lineRule="auto"/>
        <w:rPr>
          <w:rFonts w:cstheme="minorHAnsi"/>
        </w:rPr>
      </w:pPr>
    </w:p>
    <w:p w14:paraId="0CC3B0C7" w14:textId="77777777" w:rsidR="009C3269" w:rsidRPr="00921155" w:rsidRDefault="009C3269" w:rsidP="00F8270B">
      <w:pPr>
        <w:spacing w:after="0" w:line="240" w:lineRule="auto"/>
        <w:rPr>
          <w:rFonts w:cstheme="minorHAnsi"/>
        </w:rPr>
      </w:pPr>
    </w:p>
    <w:p w14:paraId="71D5DAEF" w14:textId="7507DB15" w:rsidR="00921155" w:rsidRDefault="00511446" w:rsidP="009C3269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C3269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C3269" w:rsidRPr="00921155">
        <w:rPr>
          <w:rFonts w:cstheme="minorHAnsi"/>
        </w:rPr>
        <w:t>__</w:t>
      </w:r>
    </w:p>
    <w:p w14:paraId="15CA4611" w14:textId="377C3961" w:rsidR="00F8270B" w:rsidRPr="00F8270B" w:rsidRDefault="009C3269" w:rsidP="009C3269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43F6508A" w14:textId="14CB7C05" w:rsidR="00F8270B" w:rsidRDefault="00F8270B" w:rsidP="00F8270B">
      <w:pPr>
        <w:spacing w:after="0" w:line="240" w:lineRule="auto"/>
        <w:rPr>
          <w:rFonts w:cstheme="minorHAnsi"/>
        </w:rPr>
      </w:pPr>
    </w:p>
    <w:p w14:paraId="5D617C85" w14:textId="77777777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1D13B0A1" w14:textId="5EAEB833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rPr>
          <w:rFonts w:cstheme="minorHAnsi"/>
        </w:rPr>
      </w:pPr>
      <w:r>
        <w:rPr>
          <w:rFonts w:cstheme="minorHAnsi"/>
        </w:rPr>
        <w:t>Fiche B</w:t>
      </w:r>
    </w:p>
    <w:p w14:paraId="0F02F710" w14:textId="77777777" w:rsidR="00F8270B" w:rsidRPr="00F8270B" w:rsidRDefault="00F8270B" w:rsidP="00F8270B">
      <w:pPr>
        <w:spacing w:after="0" w:line="240" w:lineRule="auto"/>
        <w:rPr>
          <w:rFonts w:cstheme="minorHAnsi"/>
        </w:rPr>
      </w:pPr>
    </w:p>
    <w:p w14:paraId="5495D285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>Le facteur qui est différent est _______________________________________.</w:t>
      </w:r>
    </w:p>
    <w:p w14:paraId="12BA160E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07ECD37B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036706C9" w14:textId="496CBDE6" w:rsidR="00921155" w:rsidRDefault="00511446" w:rsidP="00921155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21155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21155" w:rsidRPr="00921155">
        <w:rPr>
          <w:rFonts w:cstheme="minorHAnsi"/>
        </w:rPr>
        <w:t>__</w:t>
      </w:r>
    </w:p>
    <w:p w14:paraId="227C05E4" w14:textId="33B21AC7" w:rsidR="00921155" w:rsidRPr="00F8270B" w:rsidRDefault="00921155" w:rsidP="00921155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7D36E7B9" w14:textId="4F2F3258" w:rsidR="00F8270B" w:rsidRDefault="00F8270B" w:rsidP="00F8270B">
      <w:pPr>
        <w:spacing w:after="0" w:line="240" w:lineRule="auto"/>
        <w:rPr>
          <w:rFonts w:cstheme="minorHAnsi"/>
        </w:rPr>
      </w:pPr>
    </w:p>
    <w:p w14:paraId="60AB3D79" w14:textId="77777777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0FB1D159" w14:textId="26DCB506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cstheme="minorHAnsi"/>
        </w:rPr>
      </w:pPr>
      <w:r>
        <w:rPr>
          <w:rFonts w:cstheme="minorHAnsi"/>
        </w:rPr>
        <w:t>Fiche C</w:t>
      </w:r>
    </w:p>
    <w:p w14:paraId="41D03181" w14:textId="77777777" w:rsidR="00F8270B" w:rsidRPr="00F8270B" w:rsidRDefault="00F8270B" w:rsidP="00F8270B">
      <w:pPr>
        <w:spacing w:after="0" w:line="240" w:lineRule="auto"/>
        <w:rPr>
          <w:rFonts w:cstheme="minorHAnsi"/>
        </w:rPr>
      </w:pPr>
    </w:p>
    <w:p w14:paraId="7B32F7CB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>Le facteur qui est différent est _______________________________________.</w:t>
      </w:r>
    </w:p>
    <w:p w14:paraId="6D5915B6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0DA2E7C6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027C5197" w14:textId="6BBDF166" w:rsidR="00921155" w:rsidRDefault="00511446" w:rsidP="00921155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21155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21155" w:rsidRPr="00921155">
        <w:rPr>
          <w:rFonts w:cstheme="minorHAnsi"/>
        </w:rPr>
        <w:t>__</w:t>
      </w:r>
    </w:p>
    <w:p w14:paraId="7652B617" w14:textId="52BA0448" w:rsidR="00921155" w:rsidRPr="00F8270B" w:rsidRDefault="00921155" w:rsidP="00921155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5A2E7ABD" w14:textId="02B2C792" w:rsidR="00F8270B" w:rsidRDefault="00F8270B" w:rsidP="00F8270B">
      <w:pPr>
        <w:spacing w:after="0" w:line="240" w:lineRule="auto"/>
        <w:rPr>
          <w:rFonts w:cstheme="minorHAnsi"/>
        </w:rPr>
      </w:pPr>
    </w:p>
    <w:p w14:paraId="1F9EDF38" w14:textId="77777777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6ED615CA" w14:textId="19B2AF33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after="0" w:line="240" w:lineRule="auto"/>
        <w:rPr>
          <w:rFonts w:cstheme="minorHAnsi"/>
        </w:rPr>
      </w:pPr>
      <w:r>
        <w:rPr>
          <w:rFonts w:cstheme="minorHAnsi"/>
        </w:rPr>
        <w:t>Fiche D</w:t>
      </w:r>
    </w:p>
    <w:p w14:paraId="18E8D7C8" w14:textId="77777777" w:rsidR="00F8270B" w:rsidRPr="00F8270B" w:rsidRDefault="00F8270B" w:rsidP="00F8270B">
      <w:pPr>
        <w:spacing w:after="0" w:line="240" w:lineRule="auto"/>
        <w:rPr>
          <w:rFonts w:cstheme="minorHAnsi"/>
        </w:rPr>
      </w:pPr>
    </w:p>
    <w:p w14:paraId="1E47C907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>Le facteur qui est différent est _______________________________________.</w:t>
      </w:r>
    </w:p>
    <w:p w14:paraId="42F7D74D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390B82EF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78F10478" w14:textId="70E2D5E1" w:rsidR="00921155" w:rsidRDefault="00511446" w:rsidP="00921155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21155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21155" w:rsidRPr="00921155">
        <w:rPr>
          <w:rFonts w:cstheme="minorHAnsi"/>
        </w:rPr>
        <w:t>__</w:t>
      </w:r>
    </w:p>
    <w:p w14:paraId="51455F50" w14:textId="45431CA4" w:rsidR="00921155" w:rsidRPr="00F8270B" w:rsidRDefault="00921155" w:rsidP="00921155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38E38213" w14:textId="6B71292E" w:rsidR="00F8270B" w:rsidRDefault="00F8270B" w:rsidP="00F8270B">
      <w:pPr>
        <w:spacing w:after="0" w:line="240" w:lineRule="auto"/>
        <w:rPr>
          <w:rFonts w:cstheme="minorHAnsi"/>
        </w:rPr>
      </w:pPr>
    </w:p>
    <w:p w14:paraId="6F45AF3C" w14:textId="77777777" w:rsidR="00921155" w:rsidRDefault="00921155" w:rsidP="00F8270B">
      <w:pPr>
        <w:spacing w:after="0" w:line="240" w:lineRule="auto"/>
        <w:rPr>
          <w:rFonts w:cstheme="minorHAnsi"/>
        </w:rPr>
      </w:pPr>
    </w:p>
    <w:p w14:paraId="67CBD276" w14:textId="05B89AAE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0EBDBE09" w14:textId="26EF5280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Fiche E</w:t>
      </w:r>
    </w:p>
    <w:p w14:paraId="69632171" w14:textId="77777777" w:rsidR="00921155" w:rsidRDefault="00921155" w:rsidP="00921155">
      <w:pPr>
        <w:spacing w:after="0" w:line="240" w:lineRule="auto"/>
        <w:rPr>
          <w:rFonts w:cstheme="minorHAnsi"/>
        </w:rPr>
      </w:pPr>
    </w:p>
    <w:p w14:paraId="793DC94D" w14:textId="63CDCDF5" w:rsidR="00921155" w:rsidRPr="00921155" w:rsidRDefault="00921155" w:rsidP="00921155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>Le facteur qui est différent est _______________________________________.</w:t>
      </w:r>
    </w:p>
    <w:p w14:paraId="52609265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5DDD1D9B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3A8F6A0D" w14:textId="49341472" w:rsidR="00921155" w:rsidRDefault="00511446" w:rsidP="00921155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21155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21155" w:rsidRPr="00921155">
        <w:rPr>
          <w:rFonts w:cstheme="minorHAnsi"/>
        </w:rPr>
        <w:t>__</w:t>
      </w:r>
    </w:p>
    <w:p w14:paraId="2AE444BF" w14:textId="3AAE9B4A" w:rsidR="00921155" w:rsidRPr="00F8270B" w:rsidRDefault="00921155" w:rsidP="00921155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44004D80" w14:textId="0E891467" w:rsidR="00F8270B" w:rsidRDefault="00F8270B" w:rsidP="00F8270B">
      <w:pPr>
        <w:spacing w:after="0" w:line="240" w:lineRule="auto"/>
        <w:rPr>
          <w:rFonts w:cstheme="minorHAnsi"/>
        </w:rPr>
      </w:pPr>
    </w:p>
    <w:p w14:paraId="3BE07F79" w14:textId="77777777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3A10288D" w14:textId="193C7470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B7FF"/>
        <w:spacing w:after="0" w:line="240" w:lineRule="auto"/>
        <w:rPr>
          <w:rFonts w:cstheme="minorHAnsi"/>
        </w:rPr>
      </w:pPr>
      <w:r>
        <w:rPr>
          <w:rFonts w:cstheme="minorHAnsi"/>
        </w:rPr>
        <w:t>Fiche F</w:t>
      </w:r>
    </w:p>
    <w:p w14:paraId="6415CA5E" w14:textId="77777777" w:rsidR="00F8270B" w:rsidRPr="00F8270B" w:rsidRDefault="00F8270B" w:rsidP="00F8270B">
      <w:pPr>
        <w:spacing w:after="0" w:line="240" w:lineRule="auto"/>
        <w:rPr>
          <w:rFonts w:cstheme="minorHAnsi"/>
        </w:rPr>
      </w:pPr>
    </w:p>
    <w:p w14:paraId="16E836D2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>Le facteur qui est différent est _______________________________________.</w:t>
      </w:r>
    </w:p>
    <w:p w14:paraId="658BC9C3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3EC835E0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54B49A69" w14:textId="3E771D87" w:rsidR="00921155" w:rsidRDefault="00511446" w:rsidP="00921155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21155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21155" w:rsidRPr="00921155">
        <w:rPr>
          <w:rFonts w:cstheme="minorHAnsi"/>
        </w:rPr>
        <w:t>__</w:t>
      </w:r>
    </w:p>
    <w:p w14:paraId="2F949193" w14:textId="57884C4F" w:rsidR="00921155" w:rsidRPr="00F8270B" w:rsidRDefault="00921155" w:rsidP="00921155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55381436" w14:textId="28330F10" w:rsidR="00F8270B" w:rsidRDefault="00F8270B" w:rsidP="00F8270B">
      <w:pPr>
        <w:spacing w:after="0" w:line="240" w:lineRule="auto"/>
        <w:rPr>
          <w:rFonts w:cstheme="minorHAnsi"/>
        </w:rPr>
      </w:pPr>
    </w:p>
    <w:p w14:paraId="49D5A3AA" w14:textId="77777777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4F14074E" w14:textId="3F0DE982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rPr>
          <w:rFonts w:cstheme="minorHAnsi"/>
        </w:rPr>
      </w:pPr>
      <w:r>
        <w:rPr>
          <w:rFonts w:cstheme="minorHAnsi"/>
        </w:rPr>
        <w:t>Fiche G</w:t>
      </w:r>
    </w:p>
    <w:p w14:paraId="40B076BD" w14:textId="77777777" w:rsidR="00F8270B" w:rsidRPr="00F8270B" w:rsidRDefault="00F8270B" w:rsidP="00F8270B">
      <w:pPr>
        <w:spacing w:after="0" w:line="240" w:lineRule="auto"/>
        <w:rPr>
          <w:rFonts w:cstheme="minorHAnsi"/>
        </w:rPr>
      </w:pPr>
    </w:p>
    <w:p w14:paraId="60C20A8C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>Le facteur qui est différent est _______________________________________.</w:t>
      </w:r>
    </w:p>
    <w:p w14:paraId="0F1B9400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30097022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63B160EC" w14:textId="7AB49E2E" w:rsidR="00921155" w:rsidRDefault="00511446" w:rsidP="00921155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21155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21155" w:rsidRPr="00921155">
        <w:rPr>
          <w:rFonts w:cstheme="minorHAnsi"/>
        </w:rPr>
        <w:t>__</w:t>
      </w:r>
    </w:p>
    <w:p w14:paraId="26E0285C" w14:textId="22E45827" w:rsidR="00921155" w:rsidRPr="00F8270B" w:rsidRDefault="00921155" w:rsidP="00921155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6E2FD461" w14:textId="49E7AC72" w:rsidR="00F8270B" w:rsidRDefault="00F8270B" w:rsidP="00F8270B">
      <w:pPr>
        <w:spacing w:after="0" w:line="240" w:lineRule="auto"/>
        <w:rPr>
          <w:rFonts w:cstheme="minorHAnsi"/>
        </w:rPr>
      </w:pPr>
    </w:p>
    <w:p w14:paraId="57CF7465" w14:textId="77777777" w:rsidR="00921155" w:rsidRPr="00F8270B" w:rsidRDefault="00921155" w:rsidP="00F8270B">
      <w:pPr>
        <w:spacing w:after="0" w:line="240" w:lineRule="auto"/>
        <w:rPr>
          <w:rFonts w:cstheme="minorHAnsi"/>
        </w:rPr>
      </w:pPr>
    </w:p>
    <w:p w14:paraId="2F92977A" w14:textId="0EF8BCD0" w:rsidR="00F8270B" w:rsidRPr="00F8270B" w:rsidRDefault="00F8270B" w:rsidP="00BC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 w:line="240" w:lineRule="auto"/>
        <w:rPr>
          <w:rFonts w:cstheme="minorHAnsi"/>
        </w:rPr>
      </w:pPr>
      <w:r>
        <w:rPr>
          <w:rFonts w:cstheme="minorHAnsi"/>
        </w:rPr>
        <w:t>Fiche H</w:t>
      </w:r>
    </w:p>
    <w:p w14:paraId="61585449" w14:textId="77777777" w:rsidR="00921155" w:rsidRDefault="00921155" w:rsidP="00921155">
      <w:pPr>
        <w:spacing w:after="0" w:line="240" w:lineRule="auto"/>
        <w:rPr>
          <w:rFonts w:cstheme="minorHAnsi"/>
        </w:rPr>
      </w:pPr>
    </w:p>
    <w:p w14:paraId="6E511970" w14:textId="42235A9F" w:rsidR="00921155" w:rsidRPr="00921155" w:rsidRDefault="00921155" w:rsidP="00921155">
      <w:pPr>
        <w:spacing w:after="0" w:line="240" w:lineRule="auto"/>
        <w:rPr>
          <w:rFonts w:cstheme="minorHAnsi"/>
        </w:rPr>
      </w:pPr>
      <w:r w:rsidRPr="00921155">
        <w:rPr>
          <w:rFonts w:cstheme="minorHAnsi"/>
        </w:rPr>
        <w:t>Le facteur qui est différent est _______________________________________.</w:t>
      </w:r>
    </w:p>
    <w:p w14:paraId="3849E229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05761E22" w14:textId="77777777" w:rsidR="00921155" w:rsidRPr="00921155" w:rsidRDefault="00921155" w:rsidP="00921155">
      <w:pPr>
        <w:spacing w:after="0" w:line="240" w:lineRule="auto"/>
        <w:rPr>
          <w:rFonts w:cstheme="minorHAnsi"/>
        </w:rPr>
      </w:pPr>
    </w:p>
    <w:p w14:paraId="38A2D824" w14:textId="7E253841" w:rsidR="00921155" w:rsidRDefault="00511446" w:rsidP="00921155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Le coût de l’assurance est plus élevé quand </w:t>
      </w:r>
      <w:r w:rsidR="00921155" w:rsidRPr="00921155">
        <w:rPr>
          <w:rFonts w:cstheme="minorHAnsi"/>
        </w:rPr>
        <w:t>_____________________________________________</w:t>
      </w:r>
      <w:r w:rsidR="00921155">
        <w:rPr>
          <w:rFonts w:cstheme="minorHAnsi"/>
        </w:rPr>
        <w:t>_______________</w:t>
      </w:r>
      <w:r w:rsidR="00921155" w:rsidRPr="00921155">
        <w:rPr>
          <w:rFonts w:cstheme="minorHAnsi"/>
        </w:rPr>
        <w:t>__</w:t>
      </w:r>
    </w:p>
    <w:p w14:paraId="5A4AAD06" w14:textId="2D16A7C3" w:rsidR="00921155" w:rsidRPr="00F8270B" w:rsidRDefault="00921155" w:rsidP="00921155">
      <w:pPr>
        <w:spacing w:after="0" w:line="480" w:lineRule="auto"/>
        <w:rPr>
          <w:rFonts w:cstheme="minorHAnsi"/>
        </w:rPr>
      </w:pPr>
      <w:r w:rsidRPr="00921155">
        <w:rPr>
          <w:rFonts w:cstheme="minorHAnsi"/>
        </w:rPr>
        <w:t>___________________________________________________________________________________________________</w:t>
      </w:r>
      <w:r w:rsidR="00CA3C81">
        <w:rPr>
          <w:rFonts w:cstheme="minorHAnsi"/>
        </w:rPr>
        <w:t>.</w:t>
      </w:r>
    </w:p>
    <w:p w14:paraId="7C73F71F" w14:textId="5F465D5F" w:rsidR="001011A7" w:rsidRPr="001011A7" w:rsidRDefault="001011A7" w:rsidP="001011A7"/>
    <w:p w14:paraId="29850866" w14:textId="77777777" w:rsidR="001011A7" w:rsidRPr="001011A7" w:rsidRDefault="001011A7" w:rsidP="001011A7"/>
    <w:p w14:paraId="68B7F168" w14:textId="77777777" w:rsidR="001011A7" w:rsidRPr="001011A7" w:rsidRDefault="001011A7" w:rsidP="001011A7"/>
    <w:p w14:paraId="5BD9A14D" w14:textId="61A50F03" w:rsidR="004737A6" w:rsidRPr="00C71AD2" w:rsidRDefault="00BB7AB1" w:rsidP="00BB7AB1">
      <w:pPr>
        <w:tabs>
          <w:tab w:val="left" w:pos="3600"/>
        </w:tabs>
      </w:pPr>
      <w:bookmarkStart w:id="0" w:name="_GoBack"/>
      <w:bookmarkEnd w:id="0"/>
      <w:r>
        <w:tab/>
      </w:r>
    </w:p>
    <w:sectPr w:rsidR="004737A6" w:rsidRPr="00C71AD2" w:rsidSect="00F8270B">
      <w:headerReference w:type="default" r:id="rId8"/>
      <w:footerReference w:type="default" r:id="rId9"/>
      <w:pgSz w:w="12240" w:h="15840"/>
      <w:pgMar w:top="720" w:right="616" w:bottom="720" w:left="72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2F6F" w14:textId="77777777" w:rsidR="00146F0C" w:rsidRDefault="00146F0C" w:rsidP="00295F53">
      <w:pPr>
        <w:spacing w:after="0" w:line="240" w:lineRule="auto"/>
      </w:pPr>
      <w:r>
        <w:separator/>
      </w:r>
    </w:p>
  </w:endnote>
  <w:endnote w:type="continuationSeparator" w:id="0">
    <w:p w14:paraId="225B151B" w14:textId="77777777" w:rsidR="00146F0C" w:rsidRDefault="00146F0C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C60B" w14:textId="3889293E" w:rsidR="001011A7" w:rsidRPr="001011A7" w:rsidRDefault="001011A7" w:rsidP="001011A7">
    <w:pPr>
      <w:pStyle w:val="Pieddepage"/>
      <w:tabs>
        <w:tab w:val="clear" w:pos="9360"/>
      </w:tabs>
      <w:ind w:right="272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152792" wp14:editId="4255FA89">
              <wp:simplePos x="0" y="0"/>
              <wp:positionH relativeFrom="margin">
                <wp:posOffset>16510</wp:posOffset>
              </wp:positionH>
              <wp:positionV relativeFrom="paragraph">
                <wp:posOffset>-55880</wp:posOffset>
              </wp:positionV>
              <wp:extent cx="6729730" cy="15240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2973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8C0497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-4.4pt" to="531.2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B8DD2C" wp14:editId="770CD50B">
              <wp:simplePos x="0" y="0"/>
              <wp:positionH relativeFrom="margin">
                <wp:posOffset>-93995</wp:posOffset>
              </wp:positionH>
              <wp:positionV relativeFrom="paragraph">
                <wp:posOffset>-71120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EBC142" w14:textId="0657FC35" w:rsidR="001011A7" w:rsidRPr="000C732C" w:rsidRDefault="00F8270B" w:rsidP="001011A7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L</w:t>
                          </w:r>
                          <w:r w:rsidR="001011A7" w:rsidRPr="000C732C">
                            <w:rPr>
                              <w:sz w:val="20"/>
                            </w:rPr>
                            <w:t>, Le finance</w:t>
                          </w:r>
                          <w:r w:rsidR="001011A7">
                            <w:rPr>
                              <w:sz w:val="20"/>
                            </w:rPr>
                            <w:t>ment d’un véhicule</w:t>
                          </w:r>
                          <w:r w:rsidR="00BB7AB1">
                            <w:rPr>
                              <w:sz w:val="20"/>
                            </w:rPr>
                            <w:t>, M</w:t>
                          </w:r>
                          <w:r w:rsidR="001011A7"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="001011A7"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="001011A7"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70620718" w14:textId="77777777" w:rsidR="001011A7" w:rsidRPr="000C732C" w:rsidRDefault="001011A7" w:rsidP="001011A7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8DD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.4pt;margin-top:-5.6pt;width:402.3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BBFccl4gAAAAoBAAAPAAAAAAAAAAAA&#10;AAAAAIoEAABkcnMvZG93bnJldi54bWxQSwUGAAAAAAQABADzAAAAmQUAAAAA&#10;" filled="f" stroked="f" strokeweight=".5pt">
              <v:textbox>
                <w:txbxContent>
                  <w:p w14:paraId="75EBC142" w14:textId="0657FC35" w:rsidR="001011A7" w:rsidRPr="000C732C" w:rsidRDefault="00F8270B" w:rsidP="001011A7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L</w:t>
                    </w:r>
                    <w:r w:rsidR="001011A7" w:rsidRPr="000C732C">
                      <w:rPr>
                        <w:sz w:val="20"/>
                      </w:rPr>
                      <w:t>, Le finance</w:t>
                    </w:r>
                    <w:r w:rsidR="001011A7">
                      <w:rPr>
                        <w:sz w:val="20"/>
                      </w:rPr>
                      <w:t>ment d’un véhicule</w:t>
                    </w:r>
                    <w:r w:rsidR="00BB7AB1">
                      <w:rPr>
                        <w:sz w:val="20"/>
                      </w:rPr>
                      <w:t>, M</w:t>
                    </w:r>
                    <w:r w:rsidR="001011A7" w:rsidRPr="000C732C">
                      <w:rPr>
                        <w:sz w:val="20"/>
                      </w:rPr>
                      <w:t>athématiques au quotidien, 12</w:t>
                    </w:r>
                    <w:r w:rsidR="001011A7"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="001011A7" w:rsidRPr="000C732C">
                      <w:rPr>
                        <w:sz w:val="20"/>
                      </w:rPr>
                      <w:t xml:space="preserve"> année</w:t>
                    </w:r>
                  </w:p>
                  <w:p w14:paraId="70620718" w14:textId="77777777" w:rsidR="001011A7" w:rsidRPr="000C732C" w:rsidRDefault="001011A7" w:rsidP="001011A7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725758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BB7AB1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F07A" w14:textId="77777777" w:rsidR="00146F0C" w:rsidRDefault="00146F0C" w:rsidP="00295F53">
      <w:pPr>
        <w:spacing w:after="0" w:line="240" w:lineRule="auto"/>
      </w:pPr>
      <w:r>
        <w:separator/>
      </w:r>
    </w:p>
  </w:footnote>
  <w:footnote w:type="continuationSeparator" w:id="0">
    <w:p w14:paraId="0C6F35B5" w14:textId="77777777" w:rsidR="00146F0C" w:rsidRDefault="00146F0C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5E18" w14:textId="2CC88B30" w:rsidR="00F8270B" w:rsidRDefault="00AE6EFB" w:rsidP="00AE6EFB">
    <w:pPr>
      <w:pStyle w:val="En-tte"/>
      <w:rPr>
        <w:noProof/>
        <w:lang w:eastAsia="en-CA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2DAF3" wp14:editId="10C47F7C">
              <wp:simplePos x="0" y="0"/>
              <wp:positionH relativeFrom="column">
                <wp:posOffset>6231255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088F98" id="Rectangle 1" o:spid="_x0000_s1026" style="position:absolute;margin-left:490.65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" fillcolor="#069" stroked="f" strokeweight="1pt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B476" wp14:editId="3A37FBD2">
              <wp:simplePos x="0" y="0"/>
              <wp:positionH relativeFrom="column">
                <wp:posOffset>6271260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72793" w14:textId="54D39400" w:rsidR="00AE6EFB" w:rsidRPr="00295F53" w:rsidRDefault="00AE6EFB" w:rsidP="00AE6EFB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F8270B">
                            <w:rPr>
                              <w:color w:val="FFFFFF" w:themeColor="background1"/>
                              <w:sz w:val="28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76B4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93.8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AzDi+D4gAAAAoBAAAPAAAAAAAA&#10;AAAAAAAAAI0EAABkcnMvZG93bnJldi54bWxQSwUGAAAAAAQABADzAAAAnAUAAAAA&#10;" filled="f" stroked="f" strokeweight=".5pt">
              <v:textbox>
                <w:txbxContent>
                  <w:p w14:paraId="0A472793" w14:textId="54D39400" w:rsidR="00AE6EFB" w:rsidRPr="00295F53" w:rsidRDefault="00AE6EFB" w:rsidP="00AE6EFB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F8270B">
                      <w:rPr>
                        <w:color w:val="FFFFFF" w:themeColor="background1"/>
                        <w:sz w:val="28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C9858" wp14:editId="4279156E">
              <wp:simplePos x="0" y="0"/>
              <wp:positionH relativeFrom="column">
                <wp:posOffset>1270</wp:posOffset>
              </wp:positionH>
              <wp:positionV relativeFrom="paragraph">
                <wp:posOffset>210185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2A99AD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55pt" to="49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" strokecolor="#069" strokeweight="1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321E9" wp14:editId="099BD6C2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07B132" id="Connecteur droit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DD6016" w:rsidRPr="00DD6016">
      <w:rPr>
        <w:noProof/>
        <w:lang w:eastAsia="en-CA"/>
      </w:rPr>
      <w:t xml:space="preserve"> </w:t>
    </w:r>
    <w:r w:rsidR="00F8270B">
      <w:rPr>
        <w:noProof/>
        <w:lang w:eastAsia="en-CA"/>
      </w:rPr>
      <w:t>L’assurance – L’analyse</w:t>
    </w:r>
  </w:p>
  <w:p w14:paraId="7C40A5AC" w14:textId="1428FBC4" w:rsidR="00DD2A3F" w:rsidRPr="00DD2A3F" w:rsidRDefault="00BB7AB1">
    <w:pPr>
      <w:pStyle w:val="En-tte"/>
    </w:pPr>
  </w:p>
  <w:p w14:paraId="5720A4F4" w14:textId="77777777" w:rsidR="00DD2A3F" w:rsidRPr="00DD2A3F" w:rsidRDefault="00BB7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83697"/>
    <w:rsid w:val="000A13B3"/>
    <w:rsid w:val="001011A7"/>
    <w:rsid w:val="00103F5D"/>
    <w:rsid w:val="00137B51"/>
    <w:rsid w:val="00146F0C"/>
    <w:rsid w:val="00221863"/>
    <w:rsid w:val="0023221B"/>
    <w:rsid w:val="00295F53"/>
    <w:rsid w:val="002E1251"/>
    <w:rsid w:val="00327976"/>
    <w:rsid w:val="003B316F"/>
    <w:rsid w:val="00443253"/>
    <w:rsid w:val="0046669B"/>
    <w:rsid w:val="004737A6"/>
    <w:rsid w:val="004A33A6"/>
    <w:rsid w:val="00511446"/>
    <w:rsid w:val="00514841"/>
    <w:rsid w:val="005D7D0D"/>
    <w:rsid w:val="00704554"/>
    <w:rsid w:val="007201D7"/>
    <w:rsid w:val="007761CB"/>
    <w:rsid w:val="007A6D1F"/>
    <w:rsid w:val="007D13B2"/>
    <w:rsid w:val="00857A6A"/>
    <w:rsid w:val="00863BA5"/>
    <w:rsid w:val="00884DFA"/>
    <w:rsid w:val="00921155"/>
    <w:rsid w:val="0099232A"/>
    <w:rsid w:val="009A5C4F"/>
    <w:rsid w:val="009C3269"/>
    <w:rsid w:val="009D54D3"/>
    <w:rsid w:val="009D737D"/>
    <w:rsid w:val="00A35FFE"/>
    <w:rsid w:val="00AE6EFB"/>
    <w:rsid w:val="00B763CA"/>
    <w:rsid w:val="00BB7AB1"/>
    <w:rsid w:val="00BC357B"/>
    <w:rsid w:val="00C30DEF"/>
    <w:rsid w:val="00C67C54"/>
    <w:rsid w:val="00C71AD2"/>
    <w:rsid w:val="00CA3C81"/>
    <w:rsid w:val="00CC3303"/>
    <w:rsid w:val="00CF2205"/>
    <w:rsid w:val="00D87F38"/>
    <w:rsid w:val="00DD6016"/>
    <w:rsid w:val="00E5634A"/>
    <w:rsid w:val="00E9538D"/>
    <w:rsid w:val="00F05DC3"/>
    <w:rsid w:val="00F4436C"/>
    <w:rsid w:val="00F51454"/>
    <w:rsid w:val="00F5237F"/>
    <w:rsid w:val="00F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F2EF12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2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7F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F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F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F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EDCC-6D74-4F5D-9BF5-0481A29F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cp:lastPrinted>2018-06-11T19:34:00Z</cp:lastPrinted>
  <dcterms:created xsi:type="dcterms:W3CDTF">2018-06-20T16:57:00Z</dcterms:created>
  <dcterms:modified xsi:type="dcterms:W3CDTF">2018-11-17T21:12:00Z</dcterms:modified>
</cp:coreProperties>
</file>