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CB53" w14:textId="77777777" w:rsidR="00871D40" w:rsidRPr="00F05851" w:rsidRDefault="00871D40" w:rsidP="008970EB">
      <w:pPr>
        <w:ind w:left="-1276"/>
        <w:jc w:val="center"/>
        <w:rPr>
          <w:rFonts w:ascii="Arial" w:hAnsi="Arial" w:cs="Arial"/>
          <w:b/>
          <w:sz w:val="28"/>
          <w:szCs w:val="28"/>
        </w:rPr>
      </w:pPr>
      <w:bookmarkStart w:id="0" w:name="_Toc488677152"/>
      <w:r>
        <w:rPr>
          <w:rFonts w:ascii="Arial" w:hAnsi="Arial" w:cs="Arial"/>
          <w:b/>
          <w:bCs/>
          <w:sz w:val="28"/>
          <w:szCs w:val="28"/>
          <w:lang w:val="fr-CA"/>
        </w:rPr>
        <w:t>VÉRIFICATION DE LA GLYCÉMIE</w:t>
      </w:r>
    </w:p>
    <w:p w14:paraId="6C6213A1" w14:textId="219E4686" w:rsidR="00871D40" w:rsidRPr="00B2515E" w:rsidRDefault="00871D40" w:rsidP="008970EB">
      <w:pPr>
        <w:ind w:left="-1276"/>
        <w:jc w:val="center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(</w:t>
      </w:r>
      <w:proofErr w:type="gramStart"/>
      <w:r>
        <w:rPr>
          <w:rFonts w:ascii="Arial" w:hAnsi="Arial" w:cs="Arial"/>
          <w:sz w:val="24"/>
          <w:lang w:val="fr-CA"/>
        </w:rPr>
        <w:t>à</w:t>
      </w:r>
      <w:proofErr w:type="gramEnd"/>
      <w:r>
        <w:rPr>
          <w:rFonts w:ascii="Arial" w:hAnsi="Arial" w:cs="Arial"/>
          <w:sz w:val="24"/>
          <w:lang w:val="fr-CA"/>
        </w:rPr>
        <w:t xml:space="preserve"> remplir si l</w:t>
      </w:r>
      <w:r w:rsidR="00271F7B">
        <w:rPr>
          <w:rFonts w:ascii="Arial" w:hAnsi="Arial" w:cs="Arial"/>
          <w:sz w:val="24"/>
          <w:lang w:val="fr-CA"/>
        </w:rPr>
        <w:t>’</w:t>
      </w:r>
      <w:r>
        <w:rPr>
          <w:rFonts w:ascii="Arial" w:hAnsi="Arial" w:cs="Arial"/>
          <w:sz w:val="24"/>
          <w:lang w:val="fr-CA"/>
        </w:rPr>
        <w:t>enfant a besoin d</w:t>
      </w:r>
      <w:r w:rsidR="00271F7B">
        <w:rPr>
          <w:rFonts w:ascii="Arial" w:hAnsi="Arial" w:cs="Arial"/>
          <w:sz w:val="24"/>
          <w:lang w:val="fr-CA"/>
        </w:rPr>
        <w:t>’</w:t>
      </w:r>
      <w:r>
        <w:rPr>
          <w:rFonts w:ascii="Arial" w:hAnsi="Arial" w:cs="Arial"/>
          <w:sz w:val="24"/>
          <w:lang w:val="fr-CA"/>
        </w:rPr>
        <w:t>aide)</w:t>
      </w:r>
    </w:p>
    <w:tbl>
      <w:tblPr>
        <w:tblW w:w="495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1"/>
        <w:gridCol w:w="4429"/>
      </w:tblGrid>
      <w:tr w:rsidR="00871D40" w:rsidRPr="00A737D0" w14:paraId="1F159F1E" w14:textId="77777777" w:rsidTr="00F93870">
        <w:trPr>
          <w:trHeight w:val="588"/>
        </w:trPr>
        <w:tc>
          <w:tcPr>
            <w:tcW w:w="2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997F7A9" w14:textId="77777777" w:rsidR="00871D40" w:rsidRPr="00271F7B" w:rsidRDefault="00871D40" w:rsidP="008970E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71F7B">
              <w:rPr>
                <w:rFonts w:ascii="Arial" w:hAnsi="Arial" w:cs="Arial"/>
                <w:b/>
                <w:bCs/>
                <w:sz w:val="23"/>
                <w:szCs w:val="23"/>
                <w:lang w:val="fr-CA"/>
              </w:rPr>
              <w:t xml:space="preserve">Nom : </w:t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  <w:instrText xml:space="preserve"> FORMTEXT </w:instrText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  <w:fldChar w:fldCharType="separate"/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  <w:t>     </w:t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  <w:fldChar w:fldCharType="end"/>
            </w:r>
          </w:p>
        </w:tc>
        <w:tc>
          <w:tcPr>
            <w:tcW w:w="223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4BEBA" w14:textId="77777777" w:rsidR="00871D40" w:rsidRPr="00271F7B" w:rsidRDefault="00871D40" w:rsidP="008970E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71F7B">
              <w:rPr>
                <w:rFonts w:ascii="Arial" w:hAnsi="Arial" w:cs="Arial"/>
                <w:b/>
                <w:bCs/>
                <w:sz w:val="23"/>
                <w:szCs w:val="23"/>
                <w:lang w:val="fr-CA"/>
              </w:rPr>
              <w:t xml:space="preserve">Date de naissance : </w:t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  <w:instrText xml:space="preserve"> FORMTEXT </w:instrText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  <w:fldChar w:fldCharType="separate"/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  <w:t>     </w:t>
            </w:r>
            <w:r w:rsidRPr="00271F7B">
              <w:rPr>
                <w:rFonts w:ascii="Arial" w:hAnsi="Arial" w:cs="Arial"/>
                <w:sz w:val="23"/>
                <w:szCs w:val="23"/>
                <w:lang w:val="fr-CA"/>
              </w:rPr>
              <w:fldChar w:fldCharType="end"/>
            </w:r>
          </w:p>
        </w:tc>
      </w:tr>
      <w:tr w:rsidR="003974F8" w:rsidRPr="00A737D0" w14:paraId="4D6F3C56" w14:textId="77777777" w:rsidTr="00F93870">
        <w:trPr>
          <w:cantSplit/>
          <w:trHeight w:val="606"/>
        </w:trPr>
        <w:tc>
          <w:tcPr>
            <w:tcW w:w="2763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0CADC5EA" w14:textId="31B3778B" w:rsidR="003974F8" w:rsidRPr="00271F7B" w:rsidRDefault="003974F8" w:rsidP="008970EB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noProof/>
                <w:sz w:val="23"/>
                <w:szCs w:val="23"/>
              </w:rPr>
            </w:pPr>
            <w:r w:rsidRPr="00271F7B">
              <w:rPr>
                <w:rFonts w:ascii="Arial" w:hAnsi="Arial"/>
                <w:b/>
                <w:bCs/>
                <w:sz w:val="23"/>
                <w:szCs w:val="23"/>
                <w:lang w:val="fr-CA"/>
              </w:rPr>
              <w:t>Nom du glucomètre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t> </w:t>
            </w:r>
            <w:r w:rsidRPr="00271F7B">
              <w:rPr>
                <w:rFonts w:ascii="Arial" w:hAnsi="Arial"/>
                <w:b/>
                <w:bCs/>
                <w:sz w:val="23"/>
                <w:szCs w:val="23"/>
                <w:lang w:val="fr-CA"/>
              </w:rPr>
              <w:t xml:space="preserve">: 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instrText xml:space="preserve"> FORMTEXT </w:instrTex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separate"/>
            </w:r>
            <w:bookmarkStart w:id="1" w:name="_GoBack"/>
            <w:r w:rsidRPr="00271F7B">
              <w:rPr>
                <w:rFonts w:ascii="Arial" w:hAnsi="Arial"/>
                <w:noProof/>
                <w:sz w:val="23"/>
                <w:szCs w:val="23"/>
                <w:lang w:val="fr-CA"/>
              </w:rPr>
              <w:t>     </w:t>
            </w:r>
            <w:bookmarkEnd w:id="1"/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end"/>
            </w:r>
          </w:p>
        </w:tc>
        <w:tc>
          <w:tcPr>
            <w:tcW w:w="2237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18E5C15" w14:textId="71AA1967" w:rsidR="003974F8" w:rsidRPr="00271F7B" w:rsidRDefault="003974F8" w:rsidP="008970EB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271F7B">
              <w:rPr>
                <w:rFonts w:ascii="Arial" w:hAnsi="Arial"/>
                <w:b/>
                <w:bCs/>
                <w:sz w:val="23"/>
                <w:szCs w:val="23"/>
                <w:lang w:val="fr-CA"/>
              </w:rPr>
              <w:t>Emplacement du glucomètre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t> </w:t>
            </w:r>
            <w:r w:rsidRPr="00271F7B">
              <w:rPr>
                <w:rFonts w:ascii="Arial" w:hAnsi="Arial"/>
                <w:b/>
                <w:bCs/>
                <w:sz w:val="23"/>
                <w:szCs w:val="23"/>
                <w:lang w:val="fr-CA"/>
              </w:rPr>
              <w:t xml:space="preserve">: 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instrText xml:space="preserve"> FORMTEXT </w:instrTex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separate"/>
            </w:r>
            <w:r w:rsidRPr="00271F7B">
              <w:rPr>
                <w:rFonts w:ascii="Arial" w:hAnsi="Arial"/>
                <w:noProof/>
                <w:sz w:val="23"/>
                <w:szCs w:val="23"/>
                <w:lang w:val="fr-CA"/>
              </w:rPr>
              <w:t>     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end"/>
            </w:r>
          </w:p>
        </w:tc>
      </w:tr>
      <w:tr w:rsidR="003974F8" w:rsidRPr="00A737D0" w14:paraId="1133F943" w14:textId="77777777" w:rsidTr="00F93870">
        <w:trPr>
          <w:cantSplit/>
          <w:trHeight w:val="606"/>
        </w:trPr>
        <w:tc>
          <w:tcPr>
            <w:tcW w:w="2763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14:paraId="1B86088F" w14:textId="77777777" w:rsidR="003974F8" w:rsidRPr="00271F7B" w:rsidRDefault="003974F8" w:rsidP="008970EB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271F7B">
              <w:rPr>
                <w:rFonts w:ascii="Arial" w:hAnsi="Arial"/>
                <w:b/>
                <w:bCs/>
                <w:noProof/>
                <w:sz w:val="23"/>
                <w:szCs w:val="23"/>
                <w:lang w:val="fr-CA"/>
              </w:rPr>
              <w:t xml:space="preserve">Horaire : 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instrText xml:space="preserve"> FORMTEXT </w:instrTex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separate"/>
            </w:r>
            <w:r w:rsidRPr="00271F7B">
              <w:rPr>
                <w:rFonts w:ascii="Arial" w:hAnsi="Arial"/>
                <w:noProof/>
                <w:sz w:val="23"/>
                <w:szCs w:val="23"/>
                <w:lang w:val="fr-CA"/>
              </w:rPr>
              <w:t>     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end"/>
            </w:r>
          </w:p>
        </w:tc>
        <w:tc>
          <w:tcPr>
            <w:tcW w:w="2237" w:type="pc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00031472" w14:textId="77777777" w:rsidR="003974F8" w:rsidRPr="00271F7B" w:rsidRDefault="003974F8" w:rsidP="008970EB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sz w:val="23"/>
                <w:szCs w:val="23"/>
              </w:rPr>
            </w:pPr>
            <w:r w:rsidRPr="00271F7B">
              <w:rPr>
                <w:rFonts w:ascii="Arial" w:hAnsi="Arial"/>
                <w:b/>
                <w:bCs/>
                <w:sz w:val="23"/>
                <w:szCs w:val="23"/>
                <w:lang w:val="fr-CA"/>
              </w:rPr>
              <w:t xml:space="preserve">Glycémie cible : 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instrText xml:space="preserve"> FORMTEXT </w:instrTex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separate"/>
            </w:r>
            <w:r w:rsidRPr="00271F7B">
              <w:rPr>
                <w:rFonts w:ascii="Arial" w:hAnsi="Arial"/>
                <w:noProof/>
                <w:sz w:val="23"/>
                <w:szCs w:val="23"/>
                <w:lang w:val="fr-CA"/>
              </w:rPr>
              <w:t>     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end"/>
            </w:r>
          </w:p>
        </w:tc>
      </w:tr>
      <w:tr w:rsidR="003974F8" w:rsidRPr="00B2515E" w14:paraId="32D6F7D0" w14:textId="77777777" w:rsidTr="00F93870">
        <w:trPr>
          <w:cantSplit/>
          <w:trHeight w:val="578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CA5771A" w14:textId="77777777" w:rsidR="003974F8" w:rsidRPr="00B2515E" w:rsidRDefault="003974F8" w:rsidP="008970EB">
            <w:pPr>
              <w:tabs>
                <w:tab w:val="left" w:pos="3150"/>
              </w:tabs>
              <w:spacing w:before="120" w:after="60"/>
              <w:ind w:right="-1080"/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  <w:r w:rsidRPr="00271F7B">
              <w:rPr>
                <w:rFonts w:ascii="Arial" w:hAnsi="Arial"/>
                <w:b/>
                <w:bCs/>
                <w:color w:val="000000"/>
                <w:sz w:val="23"/>
                <w:szCs w:val="23"/>
                <w:lang w:val="fr-CA"/>
              </w:rPr>
              <w:t xml:space="preserve">Réglage de la lancette (profondeur de perforation) : 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instrText xml:space="preserve"> FORMTEXT </w:instrTex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separate"/>
            </w:r>
            <w:r w:rsidRPr="00271F7B">
              <w:rPr>
                <w:rFonts w:ascii="Arial" w:hAnsi="Arial"/>
                <w:noProof/>
                <w:sz w:val="23"/>
                <w:szCs w:val="23"/>
                <w:lang w:val="fr-CA"/>
              </w:rPr>
              <w:t>     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end"/>
            </w:r>
          </w:p>
        </w:tc>
      </w:tr>
      <w:tr w:rsidR="003974F8" w:rsidRPr="00B2515E" w14:paraId="113DD056" w14:textId="77777777" w:rsidTr="00F93870">
        <w:trPr>
          <w:cantSplit/>
          <w:trHeight w:val="804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EDB875" w14:textId="77777777" w:rsidR="003974F8" w:rsidRPr="00B2515E" w:rsidRDefault="003974F8" w:rsidP="008970EB">
            <w:pPr>
              <w:pStyle w:val="BodyText"/>
              <w:spacing w:before="120"/>
              <w:rPr>
                <w:rFonts w:ascii="Arial" w:hAnsi="Arial"/>
                <w:b/>
                <w:bCs/>
                <w:sz w:val="23"/>
                <w:szCs w:val="23"/>
                <w:lang w:val="fr-CA"/>
              </w:rPr>
            </w:pPr>
            <w:r w:rsidRPr="00271F7B">
              <w:rPr>
                <w:rFonts w:ascii="Arial" w:hAnsi="Arial"/>
                <w:b/>
                <w:bCs/>
                <w:sz w:val="23"/>
                <w:szCs w:val="23"/>
                <w:lang w:val="fr-CA"/>
              </w:rPr>
              <w:t xml:space="preserve">Entreposage et élimination des fournitures : 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instrText xml:space="preserve"> FORMTEXT </w:instrTex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separate"/>
            </w:r>
            <w:r w:rsidRPr="00271F7B">
              <w:rPr>
                <w:rFonts w:ascii="Arial" w:hAnsi="Arial"/>
                <w:noProof/>
                <w:sz w:val="23"/>
                <w:szCs w:val="23"/>
                <w:lang w:val="fr-CA"/>
              </w:rPr>
              <w:t>     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fldChar w:fldCharType="end"/>
            </w:r>
          </w:p>
          <w:p w14:paraId="69CA4ECC" w14:textId="4D5945CC" w:rsidR="003974F8" w:rsidRPr="00B2515E" w:rsidRDefault="003974F8" w:rsidP="00271F7B">
            <w:pPr>
              <w:tabs>
                <w:tab w:val="left" w:pos="3150"/>
              </w:tabs>
              <w:spacing w:before="60" w:after="60"/>
              <w:ind w:right="147"/>
              <w:rPr>
                <w:rFonts w:ascii="Arial" w:hAnsi="Arial"/>
                <w:b/>
                <w:bCs/>
                <w:sz w:val="23"/>
                <w:szCs w:val="23"/>
                <w:lang w:val="fr-CA"/>
              </w:rPr>
            </w:pPr>
            <w:r w:rsidRPr="00271F7B">
              <w:rPr>
                <w:rFonts w:ascii="Arial" w:hAnsi="Arial"/>
                <w:sz w:val="23"/>
                <w:szCs w:val="23"/>
                <w:lang w:val="fr-CA"/>
              </w:rPr>
              <w:t>Il est recommandé d</w:t>
            </w:r>
            <w:r w:rsidR="00271F7B" w:rsidRPr="00271F7B">
              <w:rPr>
                <w:rFonts w:ascii="Arial" w:hAnsi="Arial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t>entreposer les lancettes usagées dans un contenant pour objets pointus et coupants.</w:t>
            </w:r>
          </w:p>
        </w:tc>
      </w:tr>
      <w:tr w:rsidR="003974F8" w:rsidRPr="00B2515E" w14:paraId="3FE7C740" w14:textId="77777777" w:rsidTr="00F93870">
        <w:trPr>
          <w:cantSplit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B6E401F" w14:textId="09E9E791" w:rsidR="003974F8" w:rsidRPr="00B2515E" w:rsidRDefault="003974F8" w:rsidP="00271F7B">
            <w:pPr>
              <w:tabs>
                <w:tab w:val="left" w:pos="3150"/>
              </w:tabs>
              <w:spacing w:before="60" w:after="60"/>
              <w:ind w:right="-1077"/>
              <w:rPr>
                <w:rFonts w:ascii="Arial" w:hAnsi="Arial"/>
                <w:bCs/>
                <w:sz w:val="23"/>
                <w:szCs w:val="23"/>
                <w:lang w:val="fr-CA"/>
              </w:rPr>
            </w:pPr>
            <w:r w:rsidRPr="00271F7B">
              <w:rPr>
                <w:rFonts w:ascii="Arial" w:hAnsi="Arial"/>
                <w:b/>
                <w:bCs/>
                <w:sz w:val="23"/>
                <w:szCs w:val="23"/>
                <w:lang w:val="fr-CA"/>
              </w:rPr>
              <w:t>Interventions faites en fonction des résultats d</w:t>
            </w:r>
            <w:r w:rsidR="00271F7B" w:rsidRPr="00271F7B">
              <w:rPr>
                <w:rFonts w:ascii="Arial" w:hAnsi="Arial"/>
                <w:b/>
                <w:bCs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/>
                <w:b/>
                <w:bCs/>
                <w:sz w:val="23"/>
                <w:szCs w:val="23"/>
                <w:lang w:val="fr-CA"/>
              </w:rPr>
              <w:t>analyse</w:t>
            </w:r>
          </w:p>
          <w:p w14:paraId="1F9EA6AD" w14:textId="77777777" w:rsidR="003974F8" w:rsidRPr="00B2515E" w:rsidRDefault="003974F8" w:rsidP="008970EB">
            <w:pPr>
              <w:tabs>
                <w:tab w:val="left" w:pos="3150"/>
              </w:tabs>
              <w:spacing w:after="60"/>
              <w:ind w:right="-1080"/>
              <w:rPr>
                <w:rFonts w:ascii="Arial" w:hAnsi="Arial"/>
                <w:bCs/>
                <w:sz w:val="23"/>
                <w:szCs w:val="23"/>
                <w:lang w:val="fr-CA"/>
              </w:rPr>
            </w:pPr>
            <w:r w:rsidRPr="00271F7B">
              <w:rPr>
                <w:rFonts w:ascii="Arial" w:hAnsi="Arial"/>
                <w:sz w:val="23"/>
                <w:szCs w:val="23"/>
                <w:lang w:val="fr-CA"/>
              </w:rPr>
              <w:t xml:space="preserve">Si la glycémie est inférieure à 4 mmol/l </w:t>
            </w:r>
            <w:r w:rsidRPr="00271F7B">
              <w:rPr>
                <w:rFonts w:ascii="Arial" w:hAnsi="Arial"/>
                <w:sz w:val="23"/>
                <w:szCs w:val="23"/>
                <w:u w:val="single"/>
                <w:lang w:val="fr-CA"/>
              </w:rPr>
              <w:t>avant un repas</w:t>
            </w:r>
          </w:p>
          <w:p w14:paraId="246D0448" w14:textId="37A06C1A" w:rsidR="003974F8" w:rsidRPr="00B2515E" w:rsidRDefault="003974F8" w:rsidP="008970E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3150"/>
              </w:tabs>
              <w:spacing w:before="60"/>
              <w:ind w:left="720" w:right="-1080" w:hanging="270"/>
              <w:rPr>
                <w:rFonts w:ascii="Arial" w:hAnsi="Arial"/>
                <w:bCs/>
                <w:sz w:val="23"/>
                <w:szCs w:val="23"/>
                <w:lang w:val="fr-CA"/>
              </w:rPr>
            </w:pPr>
            <w:r w:rsidRPr="00271F7B">
              <w:rPr>
                <w:rFonts w:ascii="Arial" w:hAnsi="Arial"/>
                <w:sz w:val="23"/>
                <w:szCs w:val="23"/>
                <w:lang w:val="fr-CA"/>
              </w:rPr>
              <w:t>Donnez des sucres rapides à manger à l</w:t>
            </w:r>
            <w:r w:rsidR="00271F7B" w:rsidRPr="00271F7B">
              <w:rPr>
                <w:rFonts w:ascii="Arial" w:hAnsi="Arial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t>enfant</w:t>
            </w:r>
            <w:r w:rsidR="00271F7B" w:rsidRPr="00271F7B">
              <w:rPr>
                <w:rFonts w:ascii="Arial" w:hAnsi="Arial"/>
                <w:sz w:val="23"/>
                <w:szCs w:val="23"/>
                <w:lang w:val="fr-CA"/>
              </w:rPr>
              <w:t>.</w:t>
            </w:r>
          </w:p>
          <w:p w14:paraId="5B236AE4" w14:textId="77777777" w:rsidR="008970EB" w:rsidRPr="00B2515E" w:rsidRDefault="003974F8" w:rsidP="008970E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3150"/>
              </w:tabs>
              <w:spacing w:before="60"/>
              <w:ind w:left="709" w:right="-1080" w:hanging="283"/>
              <w:rPr>
                <w:rFonts w:ascii="Arial" w:hAnsi="Arial"/>
                <w:sz w:val="23"/>
                <w:szCs w:val="23"/>
                <w:lang w:val="fr-CA"/>
              </w:rPr>
            </w:pPr>
            <w:r w:rsidRPr="00271F7B">
              <w:rPr>
                <w:rFonts w:ascii="Arial" w:hAnsi="Arial"/>
                <w:sz w:val="23"/>
                <w:szCs w:val="23"/>
                <w:lang w:val="fr-CA"/>
              </w:rPr>
              <w:t>Faites-lui manger son repas.</w:t>
            </w:r>
          </w:p>
          <w:p w14:paraId="3F3F86A2" w14:textId="6D7F5C70" w:rsidR="003974F8" w:rsidRPr="00B2515E" w:rsidRDefault="003974F8" w:rsidP="00271F7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3150"/>
              </w:tabs>
              <w:spacing w:before="60"/>
              <w:ind w:left="709" w:right="162" w:hanging="283"/>
              <w:rPr>
                <w:rFonts w:ascii="Arial" w:hAnsi="Arial"/>
                <w:bCs/>
                <w:sz w:val="23"/>
                <w:szCs w:val="23"/>
                <w:lang w:val="fr-CA"/>
              </w:rPr>
            </w:pPr>
            <w:r w:rsidRPr="00271F7B">
              <w:rPr>
                <w:rFonts w:ascii="Arial" w:hAnsi="Arial"/>
                <w:sz w:val="23"/>
                <w:szCs w:val="23"/>
                <w:lang w:val="fr-CA"/>
              </w:rPr>
              <w:t>Attendez 15 minutes, puis vérifiez à nouveau la glycémie. Si la glycémie est inférieure à 4 mmol/l, suivez la procédure en cas d</w:t>
            </w:r>
            <w:r w:rsidR="00271F7B" w:rsidRPr="00271F7B">
              <w:rPr>
                <w:rFonts w:ascii="Arial" w:hAnsi="Arial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t>hypoglycémie.</w:t>
            </w:r>
          </w:p>
          <w:p w14:paraId="2A078003" w14:textId="77777777" w:rsidR="003974F8" w:rsidRPr="00B2515E" w:rsidRDefault="003974F8" w:rsidP="00271F7B">
            <w:pPr>
              <w:tabs>
                <w:tab w:val="left" w:pos="3150"/>
              </w:tabs>
              <w:spacing w:before="60" w:after="60"/>
              <w:ind w:right="249"/>
              <w:rPr>
                <w:rFonts w:ascii="Arial" w:hAnsi="Arial"/>
                <w:sz w:val="23"/>
                <w:szCs w:val="23"/>
                <w:u w:val="single"/>
                <w:lang w:val="fr-CA"/>
              </w:rPr>
            </w:pPr>
            <w:r w:rsidRPr="00271F7B">
              <w:rPr>
                <w:rFonts w:ascii="Arial" w:hAnsi="Arial"/>
                <w:sz w:val="23"/>
                <w:szCs w:val="23"/>
                <w:lang w:val="fr-CA"/>
              </w:rPr>
              <w:t xml:space="preserve">Si la glycémie est inférieure à 4 mmol/l </w:t>
            </w:r>
            <w:r w:rsidRPr="00271F7B">
              <w:rPr>
                <w:rFonts w:ascii="Arial" w:hAnsi="Arial"/>
                <w:sz w:val="23"/>
                <w:szCs w:val="23"/>
                <w:u w:val="single"/>
                <w:lang w:val="fr-CA"/>
              </w:rPr>
              <w:t>avant une activité physique</w:t>
            </w:r>
          </w:p>
          <w:p w14:paraId="400E3DDA" w14:textId="7D41B403" w:rsidR="008970EB" w:rsidRPr="00B2515E" w:rsidRDefault="003974F8" w:rsidP="008970EB">
            <w:pPr>
              <w:pStyle w:val="ListParagraph"/>
              <w:numPr>
                <w:ilvl w:val="0"/>
                <w:numId w:val="12"/>
              </w:numPr>
              <w:tabs>
                <w:tab w:val="left" w:pos="3150"/>
              </w:tabs>
              <w:spacing w:before="60" w:after="60"/>
              <w:ind w:right="252"/>
              <w:rPr>
                <w:rFonts w:ascii="Arial" w:hAnsi="Arial"/>
                <w:sz w:val="23"/>
                <w:szCs w:val="23"/>
                <w:lang w:val="fr-CA"/>
              </w:rPr>
            </w:pPr>
            <w:r w:rsidRPr="00271F7B">
              <w:rPr>
                <w:rFonts w:ascii="Arial" w:hAnsi="Arial"/>
                <w:sz w:val="23"/>
                <w:szCs w:val="23"/>
                <w:lang w:val="fr-CA"/>
              </w:rPr>
              <w:t>Donnez des sucres rapides à manger à l</w:t>
            </w:r>
            <w:r w:rsidR="00271F7B" w:rsidRPr="00271F7B">
              <w:rPr>
                <w:rFonts w:ascii="Arial" w:hAnsi="Arial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t>enfant.</w:t>
            </w:r>
          </w:p>
          <w:p w14:paraId="0CA94ABA" w14:textId="78C887CA" w:rsidR="003974F8" w:rsidRPr="00B2515E" w:rsidRDefault="003974F8" w:rsidP="008970EB">
            <w:pPr>
              <w:pStyle w:val="ListParagraph"/>
              <w:numPr>
                <w:ilvl w:val="0"/>
                <w:numId w:val="12"/>
              </w:numPr>
              <w:tabs>
                <w:tab w:val="left" w:pos="3150"/>
              </w:tabs>
              <w:spacing w:before="60" w:after="60"/>
              <w:ind w:right="252"/>
              <w:rPr>
                <w:rFonts w:ascii="Arial" w:hAnsi="Arial"/>
                <w:bCs/>
                <w:sz w:val="23"/>
                <w:szCs w:val="23"/>
                <w:lang w:val="fr-CA"/>
              </w:rPr>
            </w:pPr>
            <w:r w:rsidRPr="00271F7B">
              <w:rPr>
                <w:rFonts w:ascii="Arial" w:hAnsi="Arial"/>
                <w:sz w:val="23"/>
                <w:szCs w:val="23"/>
                <w:lang w:val="fr-CA"/>
              </w:rPr>
              <w:t>Attendez 15 minutes, puis vérifiez à nouveau la glycémie.</w:t>
            </w:r>
          </w:p>
          <w:p w14:paraId="04BC4C0E" w14:textId="61C8826B" w:rsidR="003974F8" w:rsidRPr="00271F7B" w:rsidRDefault="003974F8" w:rsidP="008970EB">
            <w:pPr>
              <w:pStyle w:val="ListParagraph"/>
              <w:numPr>
                <w:ilvl w:val="0"/>
                <w:numId w:val="12"/>
              </w:numPr>
              <w:tabs>
                <w:tab w:val="left" w:pos="3150"/>
              </w:tabs>
              <w:spacing w:before="60" w:after="60"/>
              <w:ind w:right="252"/>
              <w:rPr>
                <w:rFonts w:ascii="Arial" w:hAnsi="Arial"/>
                <w:bCs/>
                <w:sz w:val="23"/>
                <w:szCs w:val="23"/>
              </w:rPr>
            </w:pPr>
            <w:r w:rsidRPr="00271F7B">
              <w:rPr>
                <w:rFonts w:ascii="Arial" w:hAnsi="Arial"/>
                <w:sz w:val="23"/>
                <w:szCs w:val="23"/>
                <w:lang w:val="fr-CA"/>
              </w:rPr>
              <w:t>Si la glycémie est inférieure à 4 mmol/l, suivez la procédure en cas d</w:t>
            </w:r>
            <w:r w:rsidR="00271F7B" w:rsidRPr="00271F7B">
              <w:rPr>
                <w:rFonts w:ascii="Arial" w:hAnsi="Arial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t>hypoglycémie. L</w:t>
            </w:r>
            <w:r w:rsidR="00271F7B" w:rsidRPr="00271F7B">
              <w:rPr>
                <w:rFonts w:ascii="Arial" w:hAnsi="Arial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t>enfant ne doit PAS faire d</w:t>
            </w:r>
            <w:r w:rsidR="00271F7B" w:rsidRPr="00271F7B">
              <w:rPr>
                <w:rFonts w:ascii="Arial" w:hAnsi="Arial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t>activité physique.</w:t>
            </w:r>
          </w:p>
          <w:p w14:paraId="53DF7DBE" w14:textId="4E44F592" w:rsidR="003974F8" w:rsidRPr="00B2515E" w:rsidRDefault="003974F8" w:rsidP="008970EB">
            <w:pPr>
              <w:pStyle w:val="ListParagraph"/>
              <w:numPr>
                <w:ilvl w:val="0"/>
                <w:numId w:val="12"/>
              </w:numPr>
              <w:tabs>
                <w:tab w:val="left" w:pos="3150"/>
              </w:tabs>
              <w:spacing w:before="60" w:after="60"/>
              <w:ind w:right="252"/>
              <w:rPr>
                <w:rFonts w:ascii="Arial" w:hAnsi="Arial"/>
                <w:bCs/>
                <w:sz w:val="23"/>
                <w:szCs w:val="23"/>
                <w:lang w:val="fr-CA"/>
              </w:rPr>
            </w:pPr>
            <w:r w:rsidRPr="00271F7B">
              <w:rPr>
                <w:rFonts w:ascii="Arial" w:hAnsi="Arial"/>
                <w:sz w:val="23"/>
                <w:szCs w:val="23"/>
                <w:lang w:val="fr-CA"/>
              </w:rPr>
              <w:t>Si la glycémie est de 4 mmol/l ou plus, l</w:t>
            </w:r>
            <w:r w:rsidR="00271F7B" w:rsidRPr="00271F7B">
              <w:rPr>
                <w:rFonts w:ascii="Arial" w:hAnsi="Arial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t>enfant peut faire l</w:t>
            </w:r>
            <w:r w:rsidR="00271F7B" w:rsidRPr="00271F7B">
              <w:rPr>
                <w:rFonts w:ascii="Arial" w:hAnsi="Arial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/>
                <w:sz w:val="23"/>
                <w:szCs w:val="23"/>
                <w:lang w:val="fr-CA"/>
              </w:rPr>
              <w:t>activité physique.</w:t>
            </w:r>
          </w:p>
        </w:tc>
      </w:tr>
      <w:tr w:rsidR="003974F8" w:rsidRPr="00B2515E" w14:paraId="3E4CED8F" w14:textId="77777777" w:rsidTr="00F93870">
        <w:trPr>
          <w:cantSplit/>
          <w:trHeight w:val="5118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3CB4D" w14:textId="1081E038" w:rsidR="003974F8" w:rsidRPr="00B2515E" w:rsidRDefault="003974F8" w:rsidP="008970EB">
            <w:pPr>
              <w:tabs>
                <w:tab w:val="left" w:pos="3150"/>
              </w:tabs>
              <w:spacing w:before="60" w:after="60"/>
              <w:ind w:right="-10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CA"/>
              </w:rPr>
            </w:pPr>
            <w:r w:rsidRPr="00271F7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CA"/>
              </w:rPr>
              <w:t>Étapes à suivre pour vérifier la glycémie</w:t>
            </w:r>
          </w:p>
          <w:p w14:paraId="0D2B15C7" w14:textId="77777777" w:rsidR="003974F8" w:rsidRPr="00271F7B" w:rsidRDefault="003974F8" w:rsidP="00271F7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spacing w:before="60"/>
              <w:ind w:left="716" w:hanging="432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Lavez-vous les mains.</w:t>
            </w:r>
          </w:p>
          <w:p w14:paraId="48EF2DBD" w14:textId="7BD3E950" w:rsidR="003974F8" w:rsidRPr="00B2515E" w:rsidRDefault="003974F8" w:rsidP="00271F7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spacing w:before="60"/>
              <w:ind w:left="716" w:hanging="432"/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Veillez à ce que l</w:t>
            </w:r>
            <w:r w:rsidR="00271F7B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enfant se lave les mains, ou nettoyez-lui le doigt avec un tampon à l</w:t>
            </w:r>
            <w:r w:rsidR="00271F7B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alcool.</w:t>
            </w:r>
          </w:p>
          <w:p w14:paraId="0FBA07DB" w14:textId="2D4ACF00" w:rsidR="008970EB" w:rsidRPr="00B2515E" w:rsidRDefault="003974F8" w:rsidP="00271F7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spacing w:before="60"/>
              <w:ind w:left="716" w:hanging="432"/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Insérez une bandelette dans la fente du glucomètre. La plupart des glucomètres se mettent en marche automatiquement lorsqu</w:t>
            </w:r>
            <w:r w:rsidR="00271F7B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on fait cela.</w:t>
            </w:r>
          </w:p>
          <w:p w14:paraId="266A711D" w14:textId="06E8BB0E" w:rsidR="008970EB" w:rsidRPr="00B2515E" w:rsidRDefault="003974F8" w:rsidP="00271F7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spacing w:before="60"/>
              <w:ind w:left="716" w:hanging="432"/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Préparez l</w:t>
            </w:r>
            <w:r w:rsidR="00271F7B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appareil en insérant fermement une lancette neuve et stérile dans l</w:t>
            </w:r>
            <w:r w:rsidR="00271F7B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autopiqueur jusqu</w:t>
            </w:r>
            <w:r w:rsidR="00271F7B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à ce qu</w:t>
            </w:r>
            <w:r w:rsidR="00271F7B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elle soit bien en place et enlevez le capuchon de protection de la lancette.</w:t>
            </w:r>
          </w:p>
          <w:p w14:paraId="7C3B084D" w14:textId="7C1CACCA" w:rsidR="003974F8" w:rsidRPr="00B2515E" w:rsidRDefault="003974F8" w:rsidP="00271F7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spacing w:before="60"/>
              <w:ind w:left="716" w:hanging="432"/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Ajustez la profondeur de la perforation selon les besoins.</w:t>
            </w:r>
          </w:p>
          <w:p w14:paraId="7FBA75EB" w14:textId="5D72BC27" w:rsidR="003974F8" w:rsidRPr="00B2515E" w:rsidRDefault="003974F8" w:rsidP="00271F7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spacing w:before="60"/>
              <w:ind w:left="716" w:hanging="432"/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Placez l</w:t>
            </w:r>
            <w:r w:rsidR="00271F7B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autopiqueur fermement contre le doigt de l</w:t>
            </w:r>
            <w:r w:rsidR="00271F7B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enfant et appuyez sur le bouton, ce qui éjecte la lancette et pique le bout du doigt de l</w:t>
            </w:r>
            <w:r w:rsidR="00271F7B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enfant.</w:t>
            </w:r>
          </w:p>
          <w:p w14:paraId="2F4AB3A1" w14:textId="0F70210A" w:rsidR="003974F8" w:rsidRPr="00B2515E" w:rsidRDefault="003974F8" w:rsidP="00271F7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spacing w:before="60"/>
              <w:ind w:left="716" w:hanging="432"/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Appuyez doucement sur les côtés du bout du doigt de l</w:t>
            </w:r>
            <w:r w:rsidR="00271F7B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’</w:t>
            </w: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enfant, de façon à faire sortir à la surface une gouttelette de sang.</w:t>
            </w:r>
          </w:p>
          <w:p w14:paraId="5FD9F9AF" w14:textId="77777777" w:rsidR="003974F8" w:rsidRPr="00B2515E" w:rsidRDefault="003974F8" w:rsidP="00271F7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spacing w:before="60"/>
              <w:ind w:left="716" w:hanging="432"/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Appliquez la gouttelette de sang sur la bandelette.</w:t>
            </w:r>
          </w:p>
          <w:p w14:paraId="3B63B5DD" w14:textId="07040F5B" w:rsidR="00271F7B" w:rsidRPr="00271F7B" w:rsidRDefault="00271F7B" w:rsidP="00271F7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spacing w:before="60"/>
              <w:ind w:left="716" w:hanging="432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Consignez</w:t>
            </w:r>
            <w:r w:rsidR="003974F8"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 xml:space="preserve"> le résultat.</w:t>
            </w:r>
          </w:p>
          <w:p w14:paraId="3C986AFB" w14:textId="65DA99B3" w:rsidR="00271F7B" w:rsidRPr="00B2515E" w:rsidRDefault="003974F8" w:rsidP="00271F7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spacing w:before="60" w:after="60"/>
              <w:ind w:left="715" w:hanging="431"/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</w:pPr>
            <w:r w:rsidRPr="00271F7B">
              <w:rPr>
                <w:rFonts w:ascii="Arial" w:hAnsi="Arial" w:cs="Arial"/>
                <w:color w:val="000000"/>
                <w:sz w:val="23"/>
                <w:szCs w:val="23"/>
                <w:lang w:val="fr-CA"/>
              </w:rPr>
              <w:t>Débarrassez-vous de la lancette et de la bandelette de façon sécuritaire.</w:t>
            </w:r>
          </w:p>
        </w:tc>
      </w:tr>
    </w:tbl>
    <w:p w14:paraId="32BA412B" w14:textId="77777777" w:rsidR="008970EB" w:rsidRPr="00B2515E" w:rsidRDefault="00871D40" w:rsidP="008970EB">
      <w:pPr>
        <w:ind w:left="-1276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/>
          <w:sz w:val="22"/>
          <w:szCs w:val="22"/>
          <w:lang w:val="fr-CA"/>
        </w:rPr>
        <w:br w:type="page"/>
      </w:r>
      <w:r>
        <w:rPr>
          <w:rFonts w:ascii="Arial" w:hAnsi="Arial"/>
          <w:b/>
          <w:bCs/>
          <w:sz w:val="28"/>
          <w:szCs w:val="28"/>
          <w:lang w:val="fr-CA"/>
        </w:rPr>
        <w:lastRenderedPageBreak/>
        <w:t>FICHE DE VÉRIFICATION DE LA GLYCÉMIE</w:t>
      </w:r>
    </w:p>
    <w:p w14:paraId="15823751" w14:textId="0B6B697B" w:rsidR="00871D40" w:rsidRPr="00B2515E" w:rsidRDefault="00871D40" w:rsidP="008970EB">
      <w:pPr>
        <w:tabs>
          <w:tab w:val="left" w:pos="3150"/>
        </w:tabs>
        <w:jc w:val="center"/>
        <w:rPr>
          <w:rFonts w:ascii="Arial" w:hAnsi="Arial"/>
          <w:noProof/>
          <w:sz w:val="24"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70"/>
        <w:gridCol w:w="3060"/>
        <w:gridCol w:w="2756"/>
        <w:gridCol w:w="1204"/>
      </w:tblGrid>
      <w:tr w:rsidR="00871D40" w14:paraId="1474EAE0" w14:textId="77777777" w:rsidTr="00F52E3F">
        <w:trPr>
          <w:cantSplit/>
        </w:trPr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90D9B2" w14:textId="77777777" w:rsidR="00871D40" w:rsidRPr="008D7E40" w:rsidRDefault="00871D40" w:rsidP="008970E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Nom :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2FC4F24" w14:textId="77777777" w:rsidR="00871D40" w:rsidRPr="008D7E40" w:rsidRDefault="00871D40" w:rsidP="008970E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Date de naissance :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871D40" w14:paraId="3275EE5C" w14:textId="77777777" w:rsidTr="00271F7B">
        <w:trPr>
          <w:cantSplit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14:paraId="64636233" w14:textId="77777777" w:rsidR="00871D40" w:rsidRDefault="00871D40" w:rsidP="008970EB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fr-CA"/>
              </w:rPr>
              <w:t>Date/heure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53BB1BAA" w14:textId="77777777" w:rsidR="00871D40" w:rsidRDefault="002C1076" w:rsidP="008970EB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fr-CA"/>
              </w:rPr>
              <w:t xml:space="preserve">Mesure de la glycémie </w:t>
            </w:r>
          </w:p>
        </w:tc>
        <w:tc>
          <w:tcPr>
            <w:tcW w:w="5816" w:type="dxa"/>
            <w:gridSpan w:val="2"/>
            <w:tcBorders>
              <w:top w:val="single" w:sz="18" w:space="0" w:color="auto"/>
            </w:tcBorders>
          </w:tcPr>
          <w:p w14:paraId="4C211A21" w14:textId="77777777" w:rsidR="00871D40" w:rsidRDefault="00871D40" w:rsidP="008970EB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fr-CA"/>
              </w:rPr>
              <w:t>Intervention</w:t>
            </w:r>
          </w:p>
        </w:tc>
        <w:tc>
          <w:tcPr>
            <w:tcW w:w="1204" w:type="dxa"/>
            <w:tcBorders>
              <w:top w:val="single" w:sz="18" w:space="0" w:color="auto"/>
              <w:right w:val="single" w:sz="18" w:space="0" w:color="auto"/>
            </w:tcBorders>
          </w:tcPr>
          <w:p w14:paraId="2CF447DF" w14:textId="77777777" w:rsidR="00871D40" w:rsidRDefault="00871D40" w:rsidP="008970EB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fr-CA"/>
              </w:rPr>
              <w:t>Initiales</w:t>
            </w:r>
          </w:p>
        </w:tc>
      </w:tr>
      <w:tr w:rsidR="00871D40" w14:paraId="5A76BA6D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714609AC" w14:textId="77777777" w:rsidR="00871D40" w:rsidRDefault="00871D40" w:rsidP="008970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26EE0BEA" w14:textId="77777777" w:rsidR="00871D40" w:rsidRDefault="00871D40" w:rsidP="008970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816" w:type="dxa"/>
            <w:gridSpan w:val="2"/>
          </w:tcPr>
          <w:p w14:paraId="154BD060" w14:textId="77777777" w:rsidR="00871D40" w:rsidRDefault="00871D40" w:rsidP="008970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14:paraId="1885A77A" w14:textId="77777777" w:rsidR="00871D40" w:rsidRDefault="00871D40" w:rsidP="008970EB">
            <w:pPr>
              <w:spacing w:before="60" w:after="60"/>
              <w:rPr>
                <w:rFonts w:ascii="Arial" w:hAnsi="Arial"/>
              </w:rPr>
            </w:pPr>
          </w:p>
        </w:tc>
      </w:tr>
      <w:tr w:rsidR="00871D40" w14:paraId="0302A95B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17DACFE7" w14:textId="77777777" w:rsidR="00871D40" w:rsidRDefault="00871D40" w:rsidP="008970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40667E66" w14:textId="77777777" w:rsidR="00871D40" w:rsidRDefault="00871D40" w:rsidP="008970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816" w:type="dxa"/>
            <w:gridSpan w:val="2"/>
          </w:tcPr>
          <w:p w14:paraId="370BF2B6" w14:textId="77777777" w:rsidR="00871D40" w:rsidRDefault="00871D40" w:rsidP="008970EB">
            <w:pPr>
              <w:pStyle w:val="TOC1"/>
              <w:spacing w:before="60" w:after="60"/>
              <w:rPr>
                <w:caps/>
              </w:rPr>
            </w:pPr>
          </w:p>
        </w:tc>
        <w:tc>
          <w:tcPr>
            <w:tcW w:w="1204" w:type="dxa"/>
            <w:tcBorders>
              <w:right w:val="single" w:sz="18" w:space="0" w:color="auto"/>
            </w:tcBorders>
          </w:tcPr>
          <w:p w14:paraId="606AF9EB" w14:textId="77777777" w:rsidR="00871D40" w:rsidRDefault="00871D40" w:rsidP="008970EB">
            <w:pPr>
              <w:spacing w:before="60" w:after="60"/>
              <w:rPr>
                <w:rFonts w:ascii="Arial" w:hAnsi="Arial"/>
              </w:rPr>
            </w:pPr>
          </w:p>
        </w:tc>
      </w:tr>
      <w:tr w:rsidR="00871D40" w14:paraId="51BF6C8D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1827BAA3" w14:textId="77777777" w:rsidR="00871D40" w:rsidRDefault="00871D40" w:rsidP="008970EB"/>
        </w:tc>
        <w:tc>
          <w:tcPr>
            <w:tcW w:w="2070" w:type="dxa"/>
          </w:tcPr>
          <w:p w14:paraId="472FC9FF" w14:textId="77777777" w:rsidR="00871D40" w:rsidRDefault="00871D40" w:rsidP="008970EB"/>
        </w:tc>
        <w:tc>
          <w:tcPr>
            <w:tcW w:w="5816" w:type="dxa"/>
            <w:gridSpan w:val="2"/>
          </w:tcPr>
          <w:p w14:paraId="0F6510C2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3340A324" w14:textId="77777777" w:rsidR="00871D40" w:rsidRDefault="00871D40" w:rsidP="008970EB"/>
        </w:tc>
      </w:tr>
      <w:tr w:rsidR="00871D40" w14:paraId="1D000843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37B43A36" w14:textId="77777777" w:rsidR="00871D40" w:rsidRDefault="00871D40" w:rsidP="008970EB"/>
        </w:tc>
        <w:tc>
          <w:tcPr>
            <w:tcW w:w="2070" w:type="dxa"/>
          </w:tcPr>
          <w:p w14:paraId="1829ED0E" w14:textId="77777777" w:rsidR="00871D40" w:rsidRDefault="00871D40" w:rsidP="008970EB"/>
        </w:tc>
        <w:tc>
          <w:tcPr>
            <w:tcW w:w="5816" w:type="dxa"/>
            <w:gridSpan w:val="2"/>
          </w:tcPr>
          <w:p w14:paraId="1B77F7D9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646BF76D" w14:textId="77777777" w:rsidR="00871D40" w:rsidRDefault="00871D40" w:rsidP="008970EB"/>
        </w:tc>
      </w:tr>
      <w:tr w:rsidR="00871D40" w14:paraId="7D8E4387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2549A8E4" w14:textId="77777777" w:rsidR="00871D40" w:rsidRDefault="00871D40" w:rsidP="008970EB"/>
        </w:tc>
        <w:tc>
          <w:tcPr>
            <w:tcW w:w="2070" w:type="dxa"/>
          </w:tcPr>
          <w:p w14:paraId="15E0EF4C" w14:textId="77777777" w:rsidR="00871D40" w:rsidRDefault="00871D40" w:rsidP="008970EB"/>
        </w:tc>
        <w:tc>
          <w:tcPr>
            <w:tcW w:w="5816" w:type="dxa"/>
            <w:gridSpan w:val="2"/>
          </w:tcPr>
          <w:p w14:paraId="7149007C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18A49900" w14:textId="77777777" w:rsidR="00871D40" w:rsidRDefault="00871D40" w:rsidP="008970EB"/>
        </w:tc>
      </w:tr>
      <w:tr w:rsidR="00871D40" w14:paraId="29E325DE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55C18A87" w14:textId="77777777" w:rsidR="00871D40" w:rsidRDefault="00871D40" w:rsidP="008970EB"/>
        </w:tc>
        <w:tc>
          <w:tcPr>
            <w:tcW w:w="2070" w:type="dxa"/>
          </w:tcPr>
          <w:p w14:paraId="7CEC39E0" w14:textId="77777777" w:rsidR="00871D40" w:rsidRDefault="00871D40" w:rsidP="008970EB"/>
        </w:tc>
        <w:tc>
          <w:tcPr>
            <w:tcW w:w="5816" w:type="dxa"/>
            <w:gridSpan w:val="2"/>
          </w:tcPr>
          <w:p w14:paraId="0D75489B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676F0A18" w14:textId="77777777" w:rsidR="00871D40" w:rsidRDefault="00871D40" w:rsidP="008970EB"/>
        </w:tc>
      </w:tr>
      <w:tr w:rsidR="00871D40" w14:paraId="042777C9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0A3085C0" w14:textId="77777777" w:rsidR="00871D40" w:rsidRDefault="00871D40" w:rsidP="008970EB"/>
        </w:tc>
        <w:tc>
          <w:tcPr>
            <w:tcW w:w="2070" w:type="dxa"/>
          </w:tcPr>
          <w:p w14:paraId="0287D0E6" w14:textId="77777777" w:rsidR="00871D40" w:rsidRDefault="00871D40" w:rsidP="008970EB"/>
        </w:tc>
        <w:tc>
          <w:tcPr>
            <w:tcW w:w="5816" w:type="dxa"/>
            <w:gridSpan w:val="2"/>
          </w:tcPr>
          <w:p w14:paraId="2F65B93C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6C7FF6AF" w14:textId="77777777" w:rsidR="00871D40" w:rsidRDefault="00871D40" w:rsidP="008970EB"/>
        </w:tc>
      </w:tr>
      <w:tr w:rsidR="00871D40" w14:paraId="13B6D6F8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792B162F" w14:textId="77777777" w:rsidR="00871D40" w:rsidRDefault="00871D40" w:rsidP="008970EB"/>
        </w:tc>
        <w:tc>
          <w:tcPr>
            <w:tcW w:w="2070" w:type="dxa"/>
          </w:tcPr>
          <w:p w14:paraId="04FF03D0" w14:textId="77777777" w:rsidR="00871D40" w:rsidRDefault="00871D40" w:rsidP="008970EB"/>
        </w:tc>
        <w:tc>
          <w:tcPr>
            <w:tcW w:w="5816" w:type="dxa"/>
            <w:gridSpan w:val="2"/>
          </w:tcPr>
          <w:p w14:paraId="4641E40E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68D6CE57" w14:textId="77777777" w:rsidR="00871D40" w:rsidRDefault="00871D40" w:rsidP="008970EB"/>
        </w:tc>
      </w:tr>
      <w:tr w:rsidR="00871D40" w14:paraId="389454AF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6861A921" w14:textId="77777777" w:rsidR="00871D40" w:rsidRDefault="00871D40" w:rsidP="008970EB"/>
        </w:tc>
        <w:tc>
          <w:tcPr>
            <w:tcW w:w="2070" w:type="dxa"/>
          </w:tcPr>
          <w:p w14:paraId="05A24A4F" w14:textId="77777777" w:rsidR="00871D40" w:rsidRDefault="00871D40" w:rsidP="008970EB"/>
        </w:tc>
        <w:tc>
          <w:tcPr>
            <w:tcW w:w="5816" w:type="dxa"/>
            <w:gridSpan w:val="2"/>
          </w:tcPr>
          <w:p w14:paraId="3E095AB8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07EA0A28" w14:textId="77777777" w:rsidR="00871D40" w:rsidRDefault="00871D40" w:rsidP="008970EB"/>
        </w:tc>
      </w:tr>
      <w:tr w:rsidR="00871D40" w14:paraId="53538D03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2D81813C" w14:textId="77777777" w:rsidR="00871D40" w:rsidRDefault="00871D40" w:rsidP="008970EB"/>
        </w:tc>
        <w:tc>
          <w:tcPr>
            <w:tcW w:w="2070" w:type="dxa"/>
          </w:tcPr>
          <w:p w14:paraId="5C47B575" w14:textId="77777777" w:rsidR="00871D40" w:rsidRDefault="00871D40" w:rsidP="008970EB"/>
        </w:tc>
        <w:tc>
          <w:tcPr>
            <w:tcW w:w="5816" w:type="dxa"/>
            <w:gridSpan w:val="2"/>
          </w:tcPr>
          <w:p w14:paraId="46094177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6C2144A6" w14:textId="77777777" w:rsidR="00871D40" w:rsidRDefault="00871D40" w:rsidP="008970EB"/>
        </w:tc>
      </w:tr>
      <w:tr w:rsidR="00871D40" w14:paraId="13D69E16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47559DE8" w14:textId="77777777" w:rsidR="00871D40" w:rsidRDefault="00871D40" w:rsidP="008970EB"/>
        </w:tc>
        <w:tc>
          <w:tcPr>
            <w:tcW w:w="2070" w:type="dxa"/>
          </w:tcPr>
          <w:p w14:paraId="3A97A3C0" w14:textId="77777777" w:rsidR="00871D40" w:rsidRDefault="00871D40" w:rsidP="008970EB"/>
        </w:tc>
        <w:tc>
          <w:tcPr>
            <w:tcW w:w="5816" w:type="dxa"/>
            <w:gridSpan w:val="2"/>
          </w:tcPr>
          <w:p w14:paraId="6671C7C0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36090A22" w14:textId="77777777" w:rsidR="00871D40" w:rsidRDefault="00871D40" w:rsidP="008970EB"/>
        </w:tc>
      </w:tr>
      <w:tr w:rsidR="00871D40" w14:paraId="4EDFA205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2B7B5C67" w14:textId="77777777" w:rsidR="00871D40" w:rsidRDefault="00871D40" w:rsidP="008970EB"/>
        </w:tc>
        <w:tc>
          <w:tcPr>
            <w:tcW w:w="2070" w:type="dxa"/>
          </w:tcPr>
          <w:p w14:paraId="3694ADEA" w14:textId="77777777" w:rsidR="00871D40" w:rsidRDefault="00871D40" w:rsidP="008970EB"/>
        </w:tc>
        <w:tc>
          <w:tcPr>
            <w:tcW w:w="5816" w:type="dxa"/>
            <w:gridSpan w:val="2"/>
          </w:tcPr>
          <w:p w14:paraId="00E0C354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49B20E69" w14:textId="77777777" w:rsidR="00871D40" w:rsidRDefault="00871D40" w:rsidP="008970EB"/>
        </w:tc>
      </w:tr>
      <w:tr w:rsidR="00871D40" w14:paraId="4D499C17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745770E1" w14:textId="77777777" w:rsidR="00871D40" w:rsidRDefault="00871D40" w:rsidP="008970EB"/>
        </w:tc>
        <w:tc>
          <w:tcPr>
            <w:tcW w:w="2070" w:type="dxa"/>
          </w:tcPr>
          <w:p w14:paraId="59926A7D" w14:textId="77777777" w:rsidR="00871D40" w:rsidRDefault="00871D40" w:rsidP="008970EB"/>
        </w:tc>
        <w:tc>
          <w:tcPr>
            <w:tcW w:w="5816" w:type="dxa"/>
            <w:gridSpan w:val="2"/>
          </w:tcPr>
          <w:p w14:paraId="610C15E6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27B10640" w14:textId="77777777" w:rsidR="00871D40" w:rsidRDefault="00871D40" w:rsidP="008970EB"/>
        </w:tc>
      </w:tr>
      <w:tr w:rsidR="00871D40" w14:paraId="2400AD0B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1BF60C34" w14:textId="77777777" w:rsidR="00871D40" w:rsidRDefault="00871D40" w:rsidP="008970EB"/>
        </w:tc>
        <w:tc>
          <w:tcPr>
            <w:tcW w:w="2070" w:type="dxa"/>
          </w:tcPr>
          <w:p w14:paraId="493EE54E" w14:textId="77777777" w:rsidR="00871D40" w:rsidRDefault="00871D40" w:rsidP="008970EB"/>
        </w:tc>
        <w:tc>
          <w:tcPr>
            <w:tcW w:w="5816" w:type="dxa"/>
            <w:gridSpan w:val="2"/>
          </w:tcPr>
          <w:p w14:paraId="0CEFC6F1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65AFCAB7" w14:textId="77777777" w:rsidR="00871D40" w:rsidRDefault="00871D40" w:rsidP="008970EB"/>
        </w:tc>
      </w:tr>
      <w:tr w:rsidR="00871D40" w14:paraId="387A782D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48FB3B50" w14:textId="77777777" w:rsidR="00871D40" w:rsidRDefault="00871D40" w:rsidP="008970EB"/>
        </w:tc>
        <w:tc>
          <w:tcPr>
            <w:tcW w:w="2070" w:type="dxa"/>
          </w:tcPr>
          <w:p w14:paraId="691F4E5E" w14:textId="77777777" w:rsidR="00871D40" w:rsidRDefault="00871D40" w:rsidP="008970EB"/>
        </w:tc>
        <w:tc>
          <w:tcPr>
            <w:tcW w:w="5816" w:type="dxa"/>
            <w:gridSpan w:val="2"/>
          </w:tcPr>
          <w:p w14:paraId="710E51F9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4D6BB7E4" w14:textId="77777777" w:rsidR="00871D40" w:rsidRDefault="00871D40" w:rsidP="008970EB"/>
        </w:tc>
      </w:tr>
      <w:tr w:rsidR="00871D40" w14:paraId="05CD97AC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4D6121BA" w14:textId="77777777" w:rsidR="00871D40" w:rsidRDefault="00871D40" w:rsidP="008970EB"/>
        </w:tc>
        <w:tc>
          <w:tcPr>
            <w:tcW w:w="2070" w:type="dxa"/>
          </w:tcPr>
          <w:p w14:paraId="2257AC12" w14:textId="77777777" w:rsidR="00871D40" w:rsidRDefault="00871D40" w:rsidP="008970EB"/>
        </w:tc>
        <w:tc>
          <w:tcPr>
            <w:tcW w:w="5816" w:type="dxa"/>
            <w:gridSpan w:val="2"/>
          </w:tcPr>
          <w:p w14:paraId="1870FDAB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41C03567" w14:textId="77777777" w:rsidR="00871D40" w:rsidRDefault="00871D40" w:rsidP="008970EB"/>
        </w:tc>
      </w:tr>
      <w:tr w:rsidR="00871D40" w14:paraId="088A345D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3B406080" w14:textId="77777777" w:rsidR="00871D40" w:rsidRDefault="00871D40" w:rsidP="008970EB"/>
        </w:tc>
        <w:tc>
          <w:tcPr>
            <w:tcW w:w="2070" w:type="dxa"/>
          </w:tcPr>
          <w:p w14:paraId="2FC2DF20" w14:textId="77777777" w:rsidR="00871D40" w:rsidRDefault="00871D40" w:rsidP="008970EB"/>
        </w:tc>
        <w:tc>
          <w:tcPr>
            <w:tcW w:w="5816" w:type="dxa"/>
            <w:gridSpan w:val="2"/>
          </w:tcPr>
          <w:p w14:paraId="61F6932F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4B7953A1" w14:textId="77777777" w:rsidR="00871D40" w:rsidRDefault="00871D40" w:rsidP="008970EB"/>
        </w:tc>
      </w:tr>
      <w:tr w:rsidR="00871D40" w14:paraId="064AA1C0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39078457" w14:textId="77777777" w:rsidR="00871D40" w:rsidRDefault="00871D40" w:rsidP="008970EB"/>
        </w:tc>
        <w:tc>
          <w:tcPr>
            <w:tcW w:w="2070" w:type="dxa"/>
          </w:tcPr>
          <w:p w14:paraId="706CCC0E" w14:textId="77777777" w:rsidR="00871D40" w:rsidRDefault="00871D40" w:rsidP="008970EB"/>
        </w:tc>
        <w:tc>
          <w:tcPr>
            <w:tcW w:w="5816" w:type="dxa"/>
            <w:gridSpan w:val="2"/>
          </w:tcPr>
          <w:p w14:paraId="18DD15BF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74980026" w14:textId="77777777" w:rsidR="00871D40" w:rsidRDefault="00871D40" w:rsidP="008970EB"/>
        </w:tc>
      </w:tr>
      <w:tr w:rsidR="00871D40" w14:paraId="15B804AE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782C049C" w14:textId="77777777" w:rsidR="00871D40" w:rsidRDefault="00871D40" w:rsidP="008970EB"/>
        </w:tc>
        <w:tc>
          <w:tcPr>
            <w:tcW w:w="2070" w:type="dxa"/>
          </w:tcPr>
          <w:p w14:paraId="4BB9C7E9" w14:textId="77777777" w:rsidR="00871D40" w:rsidRDefault="00871D40" w:rsidP="008970EB"/>
        </w:tc>
        <w:tc>
          <w:tcPr>
            <w:tcW w:w="5816" w:type="dxa"/>
            <w:gridSpan w:val="2"/>
          </w:tcPr>
          <w:p w14:paraId="31371D92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2A764168" w14:textId="77777777" w:rsidR="00871D40" w:rsidRDefault="00871D40" w:rsidP="008970EB"/>
        </w:tc>
      </w:tr>
      <w:tr w:rsidR="00871D40" w14:paraId="1ABEB420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4F984F24" w14:textId="77777777" w:rsidR="00871D40" w:rsidRDefault="00871D40" w:rsidP="008970EB"/>
        </w:tc>
        <w:tc>
          <w:tcPr>
            <w:tcW w:w="2070" w:type="dxa"/>
          </w:tcPr>
          <w:p w14:paraId="2121004E" w14:textId="77777777" w:rsidR="00871D40" w:rsidRDefault="00871D40" w:rsidP="008970EB"/>
        </w:tc>
        <w:tc>
          <w:tcPr>
            <w:tcW w:w="5816" w:type="dxa"/>
            <w:gridSpan w:val="2"/>
          </w:tcPr>
          <w:p w14:paraId="0A157D37" w14:textId="77777777" w:rsidR="00871D40" w:rsidRDefault="00871D40" w:rsidP="008970EB"/>
        </w:tc>
        <w:tc>
          <w:tcPr>
            <w:tcW w:w="1204" w:type="dxa"/>
            <w:tcBorders>
              <w:right w:val="single" w:sz="18" w:space="0" w:color="auto"/>
            </w:tcBorders>
          </w:tcPr>
          <w:p w14:paraId="75716864" w14:textId="77777777" w:rsidR="00871D40" w:rsidRDefault="00871D40" w:rsidP="008970EB"/>
        </w:tc>
      </w:tr>
      <w:tr w:rsidR="00871D40" w14:paraId="65408A66" w14:textId="77777777" w:rsidTr="00271F7B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14:paraId="2110E367" w14:textId="77777777" w:rsidR="00871D40" w:rsidRDefault="00871D40" w:rsidP="008970EB"/>
        </w:tc>
        <w:tc>
          <w:tcPr>
            <w:tcW w:w="2070" w:type="dxa"/>
            <w:tcBorders>
              <w:bottom w:val="single" w:sz="18" w:space="0" w:color="auto"/>
            </w:tcBorders>
          </w:tcPr>
          <w:p w14:paraId="1FF0AD9A" w14:textId="77777777" w:rsidR="00871D40" w:rsidRDefault="00871D40" w:rsidP="008970EB"/>
        </w:tc>
        <w:tc>
          <w:tcPr>
            <w:tcW w:w="5816" w:type="dxa"/>
            <w:gridSpan w:val="2"/>
            <w:tcBorders>
              <w:bottom w:val="single" w:sz="18" w:space="0" w:color="auto"/>
            </w:tcBorders>
          </w:tcPr>
          <w:p w14:paraId="6F40B5D9" w14:textId="77777777" w:rsidR="00871D40" w:rsidRDefault="00871D40" w:rsidP="008970EB"/>
        </w:tc>
        <w:tc>
          <w:tcPr>
            <w:tcW w:w="1204" w:type="dxa"/>
            <w:tcBorders>
              <w:bottom w:val="single" w:sz="18" w:space="0" w:color="auto"/>
              <w:right w:val="single" w:sz="18" w:space="0" w:color="auto"/>
            </w:tcBorders>
          </w:tcPr>
          <w:p w14:paraId="208D3BEC" w14:textId="77777777" w:rsidR="00871D40" w:rsidRDefault="00871D40" w:rsidP="008970EB"/>
        </w:tc>
      </w:tr>
    </w:tbl>
    <w:p w14:paraId="780A57B3" w14:textId="1B9DC3C5" w:rsidR="00871D40" w:rsidRDefault="00871D40" w:rsidP="00271F7B">
      <w:pPr>
        <w:tabs>
          <w:tab w:val="left" w:pos="2694"/>
        </w:tabs>
        <w:spacing w:before="120"/>
        <w:ind w:left="-900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  <w:lang w:val="fr-CA"/>
        </w:rPr>
        <w:t xml:space="preserve">Signature : </w:t>
      </w:r>
      <w:r w:rsidR="00271F7B">
        <w:rPr>
          <w:rFonts w:ascii="Arial" w:hAnsi="Arial"/>
          <w:noProof/>
          <w:sz w:val="24"/>
          <w:lang w:val="fr-CA"/>
        </w:rPr>
        <w:tab/>
      </w:r>
      <w:r>
        <w:rPr>
          <w:rFonts w:ascii="Arial" w:hAnsi="Arial"/>
          <w:noProof/>
          <w:sz w:val="24"/>
          <w:lang w:val="fr-CA"/>
        </w:rPr>
        <w:t>Initiales :</w:t>
      </w:r>
    </w:p>
    <w:p w14:paraId="3FD35667" w14:textId="77777777" w:rsidR="00871D40" w:rsidRDefault="00871D40" w:rsidP="008970EB">
      <w:pPr>
        <w:ind w:left="-900"/>
        <w:rPr>
          <w:rFonts w:ascii="Arial" w:hAnsi="Arial"/>
          <w:noProof/>
          <w:sz w:val="24"/>
        </w:rPr>
      </w:pPr>
    </w:p>
    <w:p w14:paraId="1F3599D1" w14:textId="77777777" w:rsidR="008970EB" w:rsidRDefault="007B3F8D" w:rsidP="008970EB">
      <w:pPr>
        <w:jc w:val="center"/>
        <w:rPr>
          <w:rFonts w:ascii="Arial" w:hAnsi="Arial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ABD2CF" wp14:editId="37C2F09E">
                <wp:simplePos x="0" y="0"/>
                <wp:positionH relativeFrom="column">
                  <wp:posOffset>1691640</wp:posOffset>
                </wp:positionH>
                <wp:positionV relativeFrom="paragraph">
                  <wp:posOffset>36195</wp:posOffset>
                </wp:positionV>
                <wp:extent cx="914400" cy="0"/>
                <wp:effectExtent l="5715" t="6350" r="1333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BF71D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2.85pt" to="20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kh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5B7B0" wp14:editId="26B4C710">
                <wp:simplePos x="0" y="0"/>
                <wp:positionH relativeFrom="column">
                  <wp:posOffset>-594360</wp:posOffset>
                </wp:positionH>
                <wp:positionV relativeFrom="paragraph">
                  <wp:posOffset>36195</wp:posOffset>
                </wp:positionV>
                <wp:extent cx="2103120" cy="0"/>
                <wp:effectExtent l="5715" t="6350" r="571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F3158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2.85pt" to="118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C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kdKY3roSAldrZUBs9qxez1fS7Q0qvWqIOPDJ8vRhIy0JG8iYlbJwB/H3/WTOIIUevY5vO&#10;je0CJDQAnaMal7sa/OwRhcM8S5+yH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" o:allowincell="f"/>
            </w:pict>
          </mc:Fallback>
        </mc:AlternateContent>
      </w:r>
    </w:p>
    <w:p w14:paraId="74C7FED6" w14:textId="2E62CBEA" w:rsidR="00871D40" w:rsidRPr="00D958A9" w:rsidRDefault="007B3F8D" w:rsidP="008970EB">
      <w:pPr>
        <w:tabs>
          <w:tab w:val="left" w:pos="315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45686A" wp14:editId="01C35572">
                <wp:simplePos x="0" y="0"/>
                <wp:positionH relativeFrom="column">
                  <wp:posOffset>-594360</wp:posOffset>
                </wp:positionH>
                <wp:positionV relativeFrom="paragraph">
                  <wp:posOffset>135255</wp:posOffset>
                </wp:positionV>
                <wp:extent cx="2103120" cy="0"/>
                <wp:effectExtent l="5715" t="13970" r="5715" b="50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33C78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10.65pt" to="11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I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B1ACF7" wp14:editId="64454A92">
                <wp:simplePos x="0" y="0"/>
                <wp:positionH relativeFrom="column">
                  <wp:posOffset>1691640</wp:posOffset>
                </wp:positionH>
                <wp:positionV relativeFrom="paragraph">
                  <wp:posOffset>135255</wp:posOffset>
                </wp:positionV>
                <wp:extent cx="914400" cy="0"/>
                <wp:effectExtent l="5715" t="13970" r="13335" b="50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5469F5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0.65pt" to="20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6P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" o:allowincell="f"/>
            </w:pict>
          </mc:Fallback>
        </mc:AlternateContent>
      </w:r>
    </w:p>
    <w:bookmarkEnd w:id="0"/>
    <w:p w14:paraId="3788442A" w14:textId="77777777" w:rsidR="00871D40" w:rsidRPr="00D958A9" w:rsidRDefault="00871D40" w:rsidP="008970EB">
      <w:pPr>
        <w:pStyle w:val="Heading4"/>
        <w:keepNext w:val="0"/>
        <w:ind w:left="-1276"/>
        <w:jc w:val="left"/>
        <w:rPr>
          <w:rFonts w:cs="Arial"/>
          <w:b w:val="0"/>
          <w:szCs w:val="28"/>
        </w:rPr>
      </w:pPr>
    </w:p>
    <w:sectPr w:rsidR="00871D40" w:rsidRPr="00D958A9" w:rsidSect="00EA2FB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09" w:right="758" w:bottom="1134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102BF" w14:textId="77777777" w:rsidR="00ED0F6C" w:rsidRDefault="00ED0F6C">
      <w:r>
        <w:separator/>
      </w:r>
    </w:p>
  </w:endnote>
  <w:endnote w:type="continuationSeparator" w:id="0">
    <w:p w14:paraId="1C49C450" w14:textId="77777777" w:rsidR="00ED0F6C" w:rsidRDefault="00ED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8F3D" w14:textId="77777777" w:rsidR="00871D40" w:rsidRDefault="00871D40">
    <w:pPr>
      <w:pStyle w:val="Footer"/>
      <w:framePr w:wrap="around" w:vAnchor="text" w:hAnchor="margin" w:xAlign="right" w:y="1"/>
      <w:rPr>
        <w:rStyle w:val="PageNumber"/>
      </w:rPr>
    </w:pPr>
  </w:p>
  <w:p w14:paraId="050DC0C0" w14:textId="77777777" w:rsidR="002A1EEC" w:rsidRPr="00B2515E" w:rsidRDefault="002A1EEC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>
      <w:rPr>
        <w:rFonts w:ascii="Arial" w:hAnsi="Arial" w:cs="Arial"/>
        <w:sz w:val="14"/>
        <w:szCs w:val="14"/>
        <w:lang w:val="fr-CA"/>
      </w:rPr>
      <w:t xml:space="preserve">Diabète </w:t>
    </w:r>
  </w:p>
  <w:p w14:paraId="7BA831F4" w14:textId="1F16C844" w:rsidR="00871D40" w:rsidRPr="00B2515E" w:rsidRDefault="00871D40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>
      <w:rPr>
        <w:rFonts w:ascii="Arial" w:hAnsi="Arial" w:cs="Arial"/>
        <w:sz w:val="14"/>
        <w:szCs w:val="14"/>
        <w:lang w:val="fr-CA"/>
      </w:rPr>
      <w:t>Plan de soins – Vérification de la glycémie</w:t>
    </w:r>
  </w:p>
  <w:p w14:paraId="7E916449" w14:textId="33DB06EE" w:rsidR="00871D40" w:rsidRPr="00D958A9" w:rsidRDefault="007B3F8D" w:rsidP="008B086E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fr-CA"/>
      </w:rPr>
      <w:t>2020-09-09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9AD55" w14:textId="77777777" w:rsidR="00ED0F6C" w:rsidRDefault="00ED0F6C">
      <w:r>
        <w:separator/>
      </w:r>
    </w:p>
  </w:footnote>
  <w:footnote w:type="continuationSeparator" w:id="0">
    <w:p w14:paraId="345F2664" w14:textId="77777777" w:rsidR="00ED0F6C" w:rsidRDefault="00ED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FE29" w14:textId="721FFA85" w:rsidR="00A919E5" w:rsidRDefault="00A91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7FDAB" w14:textId="4FDAB966" w:rsidR="00871D40" w:rsidRPr="006A0625" w:rsidRDefault="002A1EEC" w:rsidP="006A0625">
    <w:pPr>
      <w:pStyle w:val="Header"/>
      <w:ind w:hanging="1170"/>
    </w:pPr>
    <w:r>
      <w:rPr>
        <w:rFonts w:ascii="Arial" w:hAnsi="Arial" w:cs="Arial"/>
        <w:b/>
        <w:bCs/>
        <w:noProof/>
      </w:rPr>
      <w:drawing>
        <wp:inline distT="0" distB="0" distL="0" distR="0" wp14:anchorId="3C5CAAC0" wp14:editId="4A0F6962">
          <wp:extent cx="1419225" cy="428625"/>
          <wp:effectExtent l="1905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4528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22602" w14:textId="3B9F878D" w:rsidR="00A919E5" w:rsidRDefault="00A91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4C"/>
    <w:multiLevelType w:val="hybridMultilevel"/>
    <w:tmpl w:val="FCBE8B6A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0D515C7"/>
    <w:multiLevelType w:val="hybridMultilevel"/>
    <w:tmpl w:val="34D2CCA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F795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E7280"/>
    <w:multiLevelType w:val="hybridMultilevel"/>
    <w:tmpl w:val="D28861EA"/>
    <w:lvl w:ilvl="0" w:tplc="100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23BA3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76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647E0A"/>
    <w:multiLevelType w:val="hybridMultilevel"/>
    <w:tmpl w:val="3D8A295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3" w:hanging="360"/>
      </w:pPr>
    </w:lvl>
    <w:lvl w:ilvl="2" w:tplc="1009001B" w:tentative="1">
      <w:start w:val="1"/>
      <w:numFmt w:val="lowerRoman"/>
      <w:lvlText w:val="%3."/>
      <w:lvlJc w:val="right"/>
      <w:pPr>
        <w:ind w:left="2223" w:hanging="180"/>
      </w:pPr>
    </w:lvl>
    <w:lvl w:ilvl="3" w:tplc="1009000F" w:tentative="1">
      <w:start w:val="1"/>
      <w:numFmt w:val="decimal"/>
      <w:lvlText w:val="%4."/>
      <w:lvlJc w:val="left"/>
      <w:pPr>
        <w:ind w:left="2943" w:hanging="360"/>
      </w:pPr>
    </w:lvl>
    <w:lvl w:ilvl="4" w:tplc="10090019" w:tentative="1">
      <w:start w:val="1"/>
      <w:numFmt w:val="lowerLetter"/>
      <w:lvlText w:val="%5."/>
      <w:lvlJc w:val="left"/>
      <w:pPr>
        <w:ind w:left="3663" w:hanging="360"/>
      </w:pPr>
    </w:lvl>
    <w:lvl w:ilvl="5" w:tplc="1009001B" w:tentative="1">
      <w:start w:val="1"/>
      <w:numFmt w:val="lowerRoman"/>
      <w:lvlText w:val="%6."/>
      <w:lvlJc w:val="right"/>
      <w:pPr>
        <w:ind w:left="4383" w:hanging="180"/>
      </w:pPr>
    </w:lvl>
    <w:lvl w:ilvl="6" w:tplc="1009000F" w:tentative="1">
      <w:start w:val="1"/>
      <w:numFmt w:val="decimal"/>
      <w:lvlText w:val="%7."/>
      <w:lvlJc w:val="left"/>
      <w:pPr>
        <w:ind w:left="5103" w:hanging="360"/>
      </w:pPr>
    </w:lvl>
    <w:lvl w:ilvl="7" w:tplc="10090019" w:tentative="1">
      <w:start w:val="1"/>
      <w:numFmt w:val="lowerLetter"/>
      <w:lvlText w:val="%8."/>
      <w:lvlJc w:val="left"/>
      <w:pPr>
        <w:ind w:left="5823" w:hanging="360"/>
      </w:pPr>
    </w:lvl>
    <w:lvl w:ilvl="8" w:tplc="10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3E9A5A54"/>
    <w:multiLevelType w:val="hybridMultilevel"/>
    <w:tmpl w:val="27901A58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67905233"/>
    <w:multiLevelType w:val="hybridMultilevel"/>
    <w:tmpl w:val="5BFC4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C1286F"/>
    <w:multiLevelType w:val="hybridMultilevel"/>
    <w:tmpl w:val="6A20EEC2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A737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CC56CD3"/>
    <w:multiLevelType w:val="hybridMultilevel"/>
    <w:tmpl w:val="335E24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9"/>
    <w:rsid w:val="000170EB"/>
    <w:rsid w:val="00052DB0"/>
    <w:rsid w:val="0006171D"/>
    <w:rsid w:val="000844A4"/>
    <w:rsid w:val="00092CA1"/>
    <w:rsid w:val="00093F17"/>
    <w:rsid w:val="00096D30"/>
    <w:rsid w:val="000A1E16"/>
    <w:rsid w:val="000C03EC"/>
    <w:rsid w:val="000C507E"/>
    <w:rsid w:val="000D4613"/>
    <w:rsid w:val="000E5531"/>
    <w:rsid w:val="000F67E6"/>
    <w:rsid w:val="001149DE"/>
    <w:rsid w:val="00121106"/>
    <w:rsid w:val="0012390A"/>
    <w:rsid w:val="00133DA8"/>
    <w:rsid w:val="0014192B"/>
    <w:rsid w:val="0015517C"/>
    <w:rsid w:val="00160FE8"/>
    <w:rsid w:val="001745B6"/>
    <w:rsid w:val="001767FB"/>
    <w:rsid w:val="001C2CA3"/>
    <w:rsid w:val="001C699A"/>
    <w:rsid w:val="001D35B5"/>
    <w:rsid w:val="001E5F53"/>
    <w:rsid w:val="001E69B6"/>
    <w:rsid w:val="00206FE3"/>
    <w:rsid w:val="00241E9B"/>
    <w:rsid w:val="0024345F"/>
    <w:rsid w:val="00243B95"/>
    <w:rsid w:val="00271F7B"/>
    <w:rsid w:val="00277DAF"/>
    <w:rsid w:val="00283E3C"/>
    <w:rsid w:val="002917B4"/>
    <w:rsid w:val="002A1A14"/>
    <w:rsid w:val="002A1EEC"/>
    <w:rsid w:val="002B1635"/>
    <w:rsid w:val="002C1076"/>
    <w:rsid w:val="002C3700"/>
    <w:rsid w:val="002D23A2"/>
    <w:rsid w:val="002E735C"/>
    <w:rsid w:val="00302C15"/>
    <w:rsid w:val="00315CFA"/>
    <w:rsid w:val="0031755B"/>
    <w:rsid w:val="00320987"/>
    <w:rsid w:val="00346B7A"/>
    <w:rsid w:val="00362314"/>
    <w:rsid w:val="00366CEB"/>
    <w:rsid w:val="0038005C"/>
    <w:rsid w:val="00383C51"/>
    <w:rsid w:val="00395A6B"/>
    <w:rsid w:val="003974F8"/>
    <w:rsid w:val="003A425A"/>
    <w:rsid w:val="003D32FA"/>
    <w:rsid w:val="003D4ED4"/>
    <w:rsid w:val="003F5957"/>
    <w:rsid w:val="00415361"/>
    <w:rsid w:val="00430819"/>
    <w:rsid w:val="00434611"/>
    <w:rsid w:val="004369F1"/>
    <w:rsid w:val="00447DA4"/>
    <w:rsid w:val="00455AD2"/>
    <w:rsid w:val="004579D1"/>
    <w:rsid w:val="00461192"/>
    <w:rsid w:val="0049019E"/>
    <w:rsid w:val="004915DB"/>
    <w:rsid w:val="00492745"/>
    <w:rsid w:val="004B0E38"/>
    <w:rsid w:val="004B121E"/>
    <w:rsid w:val="004B3893"/>
    <w:rsid w:val="004B6963"/>
    <w:rsid w:val="004C4972"/>
    <w:rsid w:val="004C4BFF"/>
    <w:rsid w:val="004D2D76"/>
    <w:rsid w:val="004E3542"/>
    <w:rsid w:val="004E71F1"/>
    <w:rsid w:val="00504B73"/>
    <w:rsid w:val="005244E1"/>
    <w:rsid w:val="0053115D"/>
    <w:rsid w:val="00532A1E"/>
    <w:rsid w:val="0053458D"/>
    <w:rsid w:val="00536919"/>
    <w:rsid w:val="00543777"/>
    <w:rsid w:val="005446C7"/>
    <w:rsid w:val="00570890"/>
    <w:rsid w:val="00575EBE"/>
    <w:rsid w:val="00581942"/>
    <w:rsid w:val="0059618B"/>
    <w:rsid w:val="00596446"/>
    <w:rsid w:val="005A3061"/>
    <w:rsid w:val="005A48EC"/>
    <w:rsid w:val="005D7BF4"/>
    <w:rsid w:val="005F1B92"/>
    <w:rsid w:val="005F2234"/>
    <w:rsid w:val="005F2C79"/>
    <w:rsid w:val="005F78FC"/>
    <w:rsid w:val="006116B3"/>
    <w:rsid w:val="00617F95"/>
    <w:rsid w:val="00630F8F"/>
    <w:rsid w:val="0063107D"/>
    <w:rsid w:val="0063709C"/>
    <w:rsid w:val="006605BC"/>
    <w:rsid w:val="00664E38"/>
    <w:rsid w:val="00692C00"/>
    <w:rsid w:val="00697EFD"/>
    <w:rsid w:val="006A0625"/>
    <w:rsid w:val="006A46EC"/>
    <w:rsid w:val="006A4726"/>
    <w:rsid w:val="006A61C4"/>
    <w:rsid w:val="006A7721"/>
    <w:rsid w:val="006B1A2E"/>
    <w:rsid w:val="006C41E9"/>
    <w:rsid w:val="006C674B"/>
    <w:rsid w:val="006C7B43"/>
    <w:rsid w:val="006E214B"/>
    <w:rsid w:val="0070371A"/>
    <w:rsid w:val="0071499E"/>
    <w:rsid w:val="007172B5"/>
    <w:rsid w:val="0072114F"/>
    <w:rsid w:val="00730D80"/>
    <w:rsid w:val="00740536"/>
    <w:rsid w:val="007511DA"/>
    <w:rsid w:val="007547ED"/>
    <w:rsid w:val="00761731"/>
    <w:rsid w:val="00762D50"/>
    <w:rsid w:val="007665B5"/>
    <w:rsid w:val="007770BA"/>
    <w:rsid w:val="007812D7"/>
    <w:rsid w:val="00785886"/>
    <w:rsid w:val="00795AD4"/>
    <w:rsid w:val="007A64D5"/>
    <w:rsid w:val="007A6738"/>
    <w:rsid w:val="007B3F8D"/>
    <w:rsid w:val="007D1CCD"/>
    <w:rsid w:val="007F1AD6"/>
    <w:rsid w:val="007F3E61"/>
    <w:rsid w:val="007F5708"/>
    <w:rsid w:val="00805EC1"/>
    <w:rsid w:val="00807F5A"/>
    <w:rsid w:val="008277B7"/>
    <w:rsid w:val="00842133"/>
    <w:rsid w:val="00846B12"/>
    <w:rsid w:val="00871D40"/>
    <w:rsid w:val="00891969"/>
    <w:rsid w:val="008970EB"/>
    <w:rsid w:val="008A2D11"/>
    <w:rsid w:val="008A38A9"/>
    <w:rsid w:val="008B00DE"/>
    <w:rsid w:val="008B023E"/>
    <w:rsid w:val="008B086E"/>
    <w:rsid w:val="008C2D4B"/>
    <w:rsid w:val="008C37CC"/>
    <w:rsid w:val="008D1F7D"/>
    <w:rsid w:val="008D4F74"/>
    <w:rsid w:val="008D7E40"/>
    <w:rsid w:val="009026ED"/>
    <w:rsid w:val="00907937"/>
    <w:rsid w:val="00916555"/>
    <w:rsid w:val="00931C5F"/>
    <w:rsid w:val="00933CB0"/>
    <w:rsid w:val="00944F4C"/>
    <w:rsid w:val="00953E07"/>
    <w:rsid w:val="00954C68"/>
    <w:rsid w:val="0097030D"/>
    <w:rsid w:val="00993B45"/>
    <w:rsid w:val="009A1C85"/>
    <w:rsid w:val="009A34A8"/>
    <w:rsid w:val="009B5D35"/>
    <w:rsid w:val="009C323F"/>
    <w:rsid w:val="009F4ADF"/>
    <w:rsid w:val="009F69B9"/>
    <w:rsid w:val="00A037F9"/>
    <w:rsid w:val="00A03AE2"/>
    <w:rsid w:val="00A11E1A"/>
    <w:rsid w:val="00A1677D"/>
    <w:rsid w:val="00A1731C"/>
    <w:rsid w:val="00A25495"/>
    <w:rsid w:val="00A270AF"/>
    <w:rsid w:val="00A3278A"/>
    <w:rsid w:val="00A32BBE"/>
    <w:rsid w:val="00A3317E"/>
    <w:rsid w:val="00A41204"/>
    <w:rsid w:val="00A41C7B"/>
    <w:rsid w:val="00A54A1B"/>
    <w:rsid w:val="00A60F8B"/>
    <w:rsid w:val="00A679D8"/>
    <w:rsid w:val="00A737D0"/>
    <w:rsid w:val="00A8505C"/>
    <w:rsid w:val="00A919E5"/>
    <w:rsid w:val="00AA70E4"/>
    <w:rsid w:val="00AD5E29"/>
    <w:rsid w:val="00B2115D"/>
    <w:rsid w:val="00B21FB3"/>
    <w:rsid w:val="00B23B74"/>
    <w:rsid w:val="00B2515E"/>
    <w:rsid w:val="00B51607"/>
    <w:rsid w:val="00B63928"/>
    <w:rsid w:val="00B64B6C"/>
    <w:rsid w:val="00B67A88"/>
    <w:rsid w:val="00B72DC5"/>
    <w:rsid w:val="00B8643A"/>
    <w:rsid w:val="00B91B0E"/>
    <w:rsid w:val="00B926BB"/>
    <w:rsid w:val="00BB5A8F"/>
    <w:rsid w:val="00BB7E68"/>
    <w:rsid w:val="00BC023E"/>
    <w:rsid w:val="00BE5469"/>
    <w:rsid w:val="00C10348"/>
    <w:rsid w:val="00C1542B"/>
    <w:rsid w:val="00C40FCD"/>
    <w:rsid w:val="00C426B4"/>
    <w:rsid w:val="00C5042F"/>
    <w:rsid w:val="00C50FC0"/>
    <w:rsid w:val="00C51784"/>
    <w:rsid w:val="00C5276E"/>
    <w:rsid w:val="00C6258A"/>
    <w:rsid w:val="00C644E9"/>
    <w:rsid w:val="00C775E1"/>
    <w:rsid w:val="00C81EB6"/>
    <w:rsid w:val="00C855BC"/>
    <w:rsid w:val="00C86D68"/>
    <w:rsid w:val="00C97195"/>
    <w:rsid w:val="00CA13A9"/>
    <w:rsid w:val="00CA7E2F"/>
    <w:rsid w:val="00CB322D"/>
    <w:rsid w:val="00CC08AC"/>
    <w:rsid w:val="00CC146F"/>
    <w:rsid w:val="00CD4C2E"/>
    <w:rsid w:val="00CD51A4"/>
    <w:rsid w:val="00CD66E0"/>
    <w:rsid w:val="00CE02E3"/>
    <w:rsid w:val="00CE37AE"/>
    <w:rsid w:val="00D30EF9"/>
    <w:rsid w:val="00D31A6F"/>
    <w:rsid w:val="00D477DA"/>
    <w:rsid w:val="00D52015"/>
    <w:rsid w:val="00D958A9"/>
    <w:rsid w:val="00D97395"/>
    <w:rsid w:val="00DB08D9"/>
    <w:rsid w:val="00DB2ACA"/>
    <w:rsid w:val="00DD01A4"/>
    <w:rsid w:val="00DD3819"/>
    <w:rsid w:val="00E07D5A"/>
    <w:rsid w:val="00E16E2D"/>
    <w:rsid w:val="00E20C97"/>
    <w:rsid w:val="00E23A93"/>
    <w:rsid w:val="00E35F72"/>
    <w:rsid w:val="00E4319E"/>
    <w:rsid w:val="00E546E8"/>
    <w:rsid w:val="00E5498A"/>
    <w:rsid w:val="00E55A1A"/>
    <w:rsid w:val="00E6654D"/>
    <w:rsid w:val="00E67BBE"/>
    <w:rsid w:val="00E7190E"/>
    <w:rsid w:val="00E92A0E"/>
    <w:rsid w:val="00EA2FB4"/>
    <w:rsid w:val="00EA535A"/>
    <w:rsid w:val="00EC26C7"/>
    <w:rsid w:val="00EC6E37"/>
    <w:rsid w:val="00ED0F6C"/>
    <w:rsid w:val="00EE6277"/>
    <w:rsid w:val="00F05851"/>
    <w:rsid w:val="00F10536"/>
    <w:rsid w:val="00F2214B"/>
    <w:rsid w:val="00F274B1"/>
    <w:rsid w:val="00F342F7"/>
    <w:rsid w:val="00F52E3F"/>
    <w:rsid w:val="00F552F2"/>
    <w:rsid w:val="00F63639"/>
    <w:rsid w:val="00F86709"/>
    <w:rsid w:val="00F93870"/>
    <w:rsid w:val="00F94D3C"/>
    <w:rsid w:val="00FB00B7"/>
    <w:rsid w:val="00FD31EC"/>
    <w:rsid w:val="00FE4831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2DB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ADF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ADF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3</cp:revision>
  <cp:lastPrinted>2017-02-14T20:32:00Z</cp:lastPrinted>
  <dcterms:created xsi:type="dcterms:W3CDTF">2021-03-24T17:57:00Z</dcterms:created>
  <dcterms:modified xsi:type="dcterms:W3CDTF">2021-03-24T17:58:00Z</dcterms:modified>
</cp:coreProperties>
</file>