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AC1A" w14:textId="77777777" w:rsidR="00590271" w:rsidRDefault="004547AE" w:rsidP="005C3856">
      <w:pPr>
        <w:jc w:val="center"/>
        <w:rPr>
          <w:rFonts w:ascii="Arial" w:hAnsi="Arial" w:cs="Arial"/>
          <w:b/>
          <w:bCs/>
          <w:u w:val="single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FEUILLE DE TRAVAIL SUR L</w:t>
      </w:r>
      <w:r w:rsidR="00983B56">
        <w:rPr>
          <w:rFonts w:ascii="Arial" w:hAnsi="Arial" w:cs="Arial"/>
          <w:b/>
          <w:bCs/>
          <w:u w:val="single"/>
          <w:lang w:val="fr-CA"/>
        </w:rPr>
        <w:t>’</w:t>
      </w:r>
      <w:r>
        <w:rPr>
          <w:rFonts w:ascii="Arial" w:hAnsi="Arial" w:cs="Arial"/>
          <w:b/>
          <w:bCs/>
          <w:u w:val="single"/>
          <w:lang w:val="fr-CA"/>
        </w:rPr>
        <w:t>ASTHME</w:t>
      </w:r>
    </w:p>
    <w:p w14:paraId="43161AB1" w14:textId="77777777" w:rsidR="00F5497E" w:rsidRPr="00B52C40" w:rsidRDefault="00F5497E" w:rsidP="005C3856">
      <w:pPr>
        <w:jc w:val="center"/>
        <w:rPr>
          <w:rFonts w:ascii="Arial" w:hAnsi="Arial" w:cs="Arial"/>
          <w:b/>
          <w:lang w:val="fr-FR"/>
        </w:rPr>
      </w:pPr>
    </w:p>
    <w:p w14:paraId="420AC973" w14:textId="77777777" w:rsidR="004547AE" w:rsidRPr="00B52C40" w:rsidRDefault="004547AE" w:rsidP="00FE3B2B">
      <w:pPr>
        <w:ind w:left="200" w:right="-100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La Fiche de renseignements</w:t>
      </w:r>
      <w:r w:rsidR="00F5497E">
        <w:rPr>
          <w:rFonts w:ascii="Arial" w:hAnsi="Arial" w:cs="Arial"/>
          <w:b/>
          <w:bCs/>
          <w:sz w:val="20"/>
          <w:szCs w:val="20"/>
          <w:lang w:val="fr-CA"/>
        </w:rPr>
        <w:t xml:space="preserve"> sur l’asthme</w:t>
      </w:r>
      <w:r>
        <w:rPr>
          <w:rFonts w:ascii="Arial" w:hAnsi="Arial" w:cs="Arial"/>
          <w:b/>
          <w:bCs/>
          <w:sz w:val="20"/>
          <w:szCs w:val="20"/>
          <w:lang w:val="fr-CA"/>
        </w:rPr>
        <w:t xml:space="preserve"> peut servir pour répondre aux questions ci-dessous.</w:t>
      </w:r>
    </w:p>
    <w:p w14:paraId="32DF0FC1" w14:textId="77777777" w:rsidR="004547AE" w:rsidRPr="00B52C40" w:rsidRDefault="004547AE" w:rsidP="00000E7A">
      <w:pPr>
        <w:rPr>
          <w:rFonts w:ascii="Arial" w:hAnsi="Arial" w:cs="Arial"/>
          <w:sz w:val="20"/>
          <w:szCs w:val="20"/>
          <w:lang w:val="fr-FR"/>
        </w:rPr>
      </w:pPr>
    </w:p>
    <w:p w14:paraId="326C23D3" w14:textId="77777777" w:rsidR="004547AE" w:rsidRPr="007277D4" w:rsidRDefault="004547AE" w:rsidP="00000E7A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L’asthme :</w:t>
      </w:r>
    </w:p>
    <w:p w14:paraId="79A71EC7" w14:textId="77777777" w:rsidR="004547AE" w:rsidRPr="00B52C40" w:rsidRDefault="004547AE" w:rsidP="00000E7A">
      <w:pPr>
        <w:numPr>
          <w:ilvl w:val="1"/>
          <w:numId w:val="1"/>
        </w:numPr>
        <w:tabs>
          <w:tab w:val="clear" w:pos="1440"/>
          <w:tab w:val="left" w:pos="800"/>
          <w:tab w:val="num" w:pos="1200"/>
        </w:tabs>
        <w:ind w:left="800" w:firstLine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est une maladie chronique caractérisée par l’hyperréactivité des voies respiratoires.</w:t>
      </w:r>
    </w:p>
    <w:p w14:paraId="1B54C34A" w14:textId="77777777" w:rsidR="004547AE" w:rsidRPr="00B52C40" w:rsidRDefault="004547AE" w:rsidP="00000E7A">
      <w:pPr>
        <w:numPr>
          <w:ilvl w:val="1"/>
          <w:numId w:val="1"/>
        </w:numPr>
        <w:tabs>
          <w:tab w:val="clear" w:pos="1440"/>
          <w:tab w:val="left" w:pos="800"/>
          <w:tab w:val="num" w:pos="1200"/>
        </w:tabs>
        <w:ind w:left="800" w:firstLine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peut être aggravé par des facteurs environnementaux, ou déclencheurs.</w:t>
      </w:r>
    </w:p>
    <w:p w14:paraId="1DD49F43" w14:textId="77777777" w:rsidR="004547AE" w:rsidRPr="00B52C40" w:rsidRDefault="004547AE" w:rsidP="00000E7A">
      <w:pPr>
        <w:numPr>
          <w:ilvl w:val="1"/>
          <w:numId w:val="1"/>
        </w:numPr>
        <w:tabs>
          <w:tab w:val="clear" w:pos="1440"/>
          <w:tab w:val="left" w:pos="800"/>
          <w:tab w:val="num" w:pos="1200"/>
        </w:tabs>
        <w:ind w:left="800" w:firstLine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peut être léger ou grave.</w:t>
      </w:r>
    </w:p>
    <w:p w14:paraId="00EE9BB8" w14:textId="77777777" w:rsidR="004547AE" w:rsidRPr="00FD5EE5" w:rsidRDefault="004547AE" w:rsidP="00000E7A">
      <w:pPr>
        <w:numPr>
          <w:ilvl w:val="1"/>
          <w:numId w:val="1"/>
        </w:numPr>
        <w:tabs>
          <w:tab w:val="clear" w:pos="1440"/>
          <w:tab w:val="left" w:pos="800"/>
          <w:tab w:val="num" w:pos="1200"/>
        </w:tabs>
        <w:ind w:left="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Toutes ces réponses</w:t>
      </w:r>
      <w:r w:rsidR="00F5497E">
        <w:rPr>
          <w:rFonts w:ascii="Arial" w:hAnsi="Arial" w:cs="Arial"/>
          <w:sz w:val="20"/>
          <w:szCs w:val="20"/>
          <w:lang w:val="fr-CA"/>
        </w:rPr>
        <w:t>.</w:t>
      </w:r>
    </w:p>
    <w:p w14:paraId="5CD8952B" w14:textId="77777777" w:rsidR="004547AE" w:rsidRPr="00FD5EE5" w:rsidRDefault="004547AE" w:rsidP="009259E9">
      <w:pPr>
        <w:tabs>
          <w:tab w:val="num" w:pos="400"/>
        </w:tabs>
        <w:ind w:left="400"/>
        <w:rPr>
          <w:rFonts w:ascii="Arial" w:hAnsi="Arial" w:cs="Arial"/>
          <w:sz w:val="20"/>
          <w:szCs w:val="20"/>
        </w:rPr>
      </w:pPr>
    </w:p>
    <w:p w14:paraId="7BDF7CB8" w14:textId="77777777" w:rsidR="004547AE" w:rsidRPr="00B52C40" w:rsidRDefault="004547AE" w:rsidP="00000E7A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Énumérez les symptômes de l’asthme :</w:t>
      </w:r>
    </w:p>
    <w:p w14:paraId="47C08BF0" w14:textId="77777777" w:rsidR="004547AE" w:rsidRPr="00FD5EE5" w:rsidRDefault="00590271" w:rsidP="000F6DC3">
      <w:pPr>
        <w:tabs>
          <w:tab w:val="num" w:pos="400"/>
        </w:tabs>
        <w:spacing w:before="60"/>
        <w:ind w:left="4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__________________________________________________________________________</w:t>
      </w:r>
    </w:p>
    <w:p w14:paraId="40C56202" w14:textId="77777777" w:rsidR="004547AE" w:rsidRPr="00B52C40" w:rsidRDefault="004547AE" w:rsidP="000F6DC3">
      <w:pPr>
        <w:numPr>
          <w:ilvl w:val="0"/>
          <w:numId w:val="10"/>
        </w:numPr>
        <w:spacing w:before="24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Énumérez des facteurs qui peuvent déclencher un épisode d’asthme.</w:t>
      </w:r>
    </w:p>
    <w:p w14:paraId="6F4DCF2D" w14:textId="77777777" w:rsidR="004547AE" w:rsidRPr="00FD5EE5" w:rsidRDefault="00590271" w:rsidP="00000E7A">
      <w:pPr>
        <w:tabs>
          <w:tab w:val="num" w:pos="400"/>
        </w:tabs>
        <w:spacing w:before="60"/>
        <w:ind w:left="4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__________________________________________________________________________</w:t>
      </w:r>
    </w:p>
    <w:p w14:paraId="1711D322" w14:textId="77777777" w:rsidR="004547AE" w:rsidRPr="00FD5EE5" w:rsidRDefault="004547AE" w:rsidP="009259E9">
      <w:pPr>
        <w:tabs>
          <w:tab w:val="num" w:pos="400"/>
        </w:tabs>
        <w:ind w:left="400"/>
        <w:rPr>
          <w:rFonts w:ascii="Arial" w:hAnsi="Arial" w:cs="Arial"/>
          <w:sz w:val="20"/>
          <w:szCs w:val="20"/>
        </w:rPr>
      </w:pPr>
    </w:p>
    <w:p w14:paraId="21DD747A" w14:textId="77777777" w:rsidR="004547AE" w:rsidRPr="00B52C40" w:rsidRDefault="004547AE" w:rsidP="00000E7A">
      <w:pPr>
        <w:numPr>
          <w:ilvl w:val="0"/>
          <w:numId w:val="10"/>
        </w:numPr>
        <w:ind w:right="-36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Le médicament que prend un enfant lors d</w:t>
      </w:r>
      <w:r w:rsidR="00983B56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>un épisode d</w:t>
      </w:r>
      <w:r w:rsidR="00983B56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>asthme</w:t>
      </w:r>
      <w:r>
        <w:rPr>
          <w:rFonts w:ascii="Arial" w:hAnsi="Arial" w:cs="Arial"/>
          <w:sz w:val="20"/>
          <w:szCs w:val="20"/>
          <w:lang w:val="fr-CA"/>
        </w:rPr>
        <w:t xml:space="preserve"> (sélectionnez toutes les réponses qui s’appliquent) :</w:t>
      </w:r>
    </w:p>
    <w:p w14:paraId="47CA3DD8" w14:textId="77777777" w:rsidR="004547AE" w:rsidRPr="00B52C40" w:rsidRDefault="004547AE" w:rsidP="00000E7A">
      <w:pPr>
        <w:numPr>
          <w:ilvl w:val="0"/>
          <w:numId w:val="3"/>
        </w:numPr>
        <w:tabs>
          <w:tab w:val="clear" w:pos="720"/>
          <w:tab w:val="num" w:pos="1100"/>
        </w:tabs>
        <w:spacing w:before="60"/>
        <w:ind w:left="1100" w:hanging="3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est un médicament de soulagement.</w:t>
      </w:r>
    </w:p>
    <w:p w14:paraId="34B352EC" w14:textId="77777777" w:rsidR="004547AE" w:rsidRPr="00B52C40" w:rsidRDefault="00EC055A" w:rsidP="00000E7A">
      <w:pPr>
        <w:numPr>
          <w:ilvl w:val="0"/>
          <w:numId w:val="3"/>
        </w:numPr>
        <w:tabs>
          <w:tab w:val="clear" w:pos="720"/>
          <w:tab w:val="num" w:pos="1100"/>
        </w:tabs>
        <w:spacing w:before="60"/>
        <w:ind w:left="1100" w:hanging="3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est un médicament de contrôle.</w:t>
      </w:r>
    </w:p>
    <w:p w14:paraId="5E80FE33" w14:textId="77777777" w:rsidR="004547AE" w:rsidRPr="00B52C40" w:rsidRDefault="004547AE" w:rsidP="00000E7A">
      <w:pPr>
        <w:numPr>
          <w:ilvl w:val="0"/>
          <w:numId w:val="3"/>
        </w:numPr>
        <w:tabs>
          <w:tab w:val="clear" w:pos="720"/>
          <w:tab w:val="num" w:pos="1100"/>
        </w:tabs>
        <w:spacing w:before="60"/>
        <w:ind w:left="1100" w:hanging="3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présente habituellement un capuchon bleu.</w:t>
      </w:r>
    </w:p>
    <w:p w14:paraId="15A4DBE6" w14:textId="77777777" w:rsidR="004547AE" w:rsidRPr="00B52C40" w:rsidRDefault="004547AE" w:rsidP="00000E7A">
      <w:pPr>
        <w:numPr>
          <w:ilvl w:val="0"/>
          <w:numId w:val="3"/>
        </w:numPr>
        <w:tabs>
          <w:tab w:val="clear" w:pos="720"/>
          <w:tab w:val="num" w:pos="1100"/>
        </w:tabs>
        <w:spacing w:before="60"/>
        <w:ind w:left="1100" w:hanging="3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devrait être à la portée de l’enfant.</w:t>
      </w:r>
    </w:p>
    <w:p w14:paraId="7094B336" w14:textId="77777777" w:rsidR="004547AE" w:rsidRPr="00B52C40" w:rsidRDefault="004547AE" w:rsidP="009259E9">
      <w:pPr>
        <w:rPr>
          <w:rFonts w:ascii="Arial" w:hAnsi="Arial" w:cs="Arial"/>
          <w:b/>
          <w:sz w:val="20"/>
          <w:szCs w:val="20"/>
          <w:lang w:val="fr-FR"/>
        </w:rPr>
      </w:pPr>
    </w:p>
    <w:p w14:paraId="13AC025A" w14:textId="77777777" w:rsidR="004547AE" w:rsidRPr="00B52C40" w:rsidRDefault="004547AE" w:rsidP="00000E7A">
      <w:pPr>
        <w:numPr>
          <w:ilvl w:val="2"/>
          <w:numId w:val="3"/>
        </w:numPr>
        <w:tabs>
          <w:tab w:val="clear" w:pos="2300"/>
          <w:tab w:val="left" w:pos="700"/>
        </w:tabs>
        <w:ind w:hanging="19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Que devriez-vous faire lorsqu’un enfant connaît un épisode d’asthme?</w:t>
      </w:r>
    </w:p>
    <w:p w14:paraId="48E2E12E" w14:textId="77777777" w:rsidR="004547AE" w:rsidRDefault="004547AE" w:rsidP="00000E7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42E57B2D" w14:textId="77777777" w:rsidR="004547AE" w:rsidRDefault="004547AE" w:rsidP="00000E7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78B3428A" w14:textId="77777777" w:rsidR="004547AE" w:rsidRDefault="004547AE" w:rsidP="00000E7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100C9621" w14:textId="77777777" w:rsidR="004547AE" w:rsidRDefault="004547AE" w:rsidP="00000E7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4DE83C57" w14:textId="77777777" w:rsidR="004547AE" w:rsidRDefault="004547AE" w:rsidP="00000E7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615FB2F7" w14:textId="77777777" w:rsidR="00EC055A" w:rsidRDefault="00EC055A" w:rsidP="00EC055A">
      <w:pPr>
        <w:numPr>
          <w:ilvl w:val="0"/>
          <w:numId w:val="2"/>
        </w:numPr>
        <w:tabs>
          <w:tab w:val="clear" w:pos="720"/>
          <w:tab w:val="left" w:pos="1100"/>
        </w:tabs>
        <w:spacing w:before="120"/>
        <w:ind w:left="1100" w:hanging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</w:t>
      </w:r>
    </w:p>
    <w:p w14:paraId="2F619402" w14:textId="77777777" w:rsidR="00EC055A" w:rsidRDefault="00EC055A" w:rsidP="00EC055A">
      <w:pPr>
        <w:ind w:left="300"/>
        <w:rPr>
          <w:rFonts w:ascii="Arial" w:hAnsi="Arial" w:cs="Arial"/>
          <w:b/>
          <w:sz w:val="20"/>
          <w:szCs w:val="20"/>
        </w:rPr>
      </w:pPr>
    </w:p>
    <w:p w14:paraId="4D77E83E" w14:textId="77777777" w:rsidR="004547AE" w:rsidRPr="00B52C40" w:rsidRDefault="004547AE" w:rsidP="00000E7A">
      <w:pPr>
        <w:numPr>
          <w:ilvl w:val="1"/>
          <w:numId w:val="2"/>
        </w:numPr>
        <w:tabs>
          <w:tab w:val="clear" w:pos="1440"/>
          <w:tab w:val="num" w:pos="700"/>
        </w:tabs>
        <w:ind w:left="700" w:hanging="300"/>
        <w:rPr>
          <w:rFonts w:ascii="Arial" w:hAnsi="Arial" w:cs="Arial"/>
          <w:b/>
          <w:sz w:val="20"/>
          <w:szCs w:val="20"/>
          <w:lang w:val="fr-FR"/>
        </w:rPr>
      </w:pPr>
      <w:r w:rsidRPr="00F5497E">
        <w:rPr>
          <w:rFonts w:ascii="Arial" w:hAnsi="Arial" w:cs="Arial"/>
          <w:b/>
          <w:sz w:val="20"/>
          <w:szCs w:val="20"/>
          <w:lang w:val="fr-CA"/>
        </w:rPr>
        <w:t xml:space="preserve">À quel moment devriez-vous appeler le 911 ou les services médicaux d’urgence lorsqu’un enfant connaît un épisode d’asthme? </w:t>
      </w:r>
    </w:p>
    <w:p w14:paraId="0C15725C" w14:textId="77777777" w:rsidR="00EC055A" w:rsidRDefault="004547AE" w:rsidP="00000E7A">
      <w:pPr>
        <w:tabs>
          <w:tab w:val="left" w:pos="1000"/>
        </w:tabs>
        <w:spacing w:before="120"/>
        <w:ind w:firstLine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</w:t>
      </w:r>
    </w:p>
    <w:p w14:paraId="2DD0F31D" w14:textId="77777777" w:rsidR="004547AE" w:rsidRDefault="004547AE" w:rsidP="00EC055A">
      <w:pPr>
        <w:tabs>
          <w:tab w:val="left" w:pos="709"/>
        </w:tabs>
        <w:spacing w:before="120"/>
        <w:ind w:firstLine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</w:t>
      </w:r>
    </w:p>
    <w:p w14:paraId="440B6226" w14:textId="77777777" w:rsidR="004547AE" w:rsidRDefault="004547AE" w:rsidP="00EC055A">
      <w:pPr>
        <w:tabs>
          <w:tab w:val="left" w:pos="709"/>
        </w:tabs>
        <w:spacing w:before="120"/>
        <w:ind w:firstLine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</w:t>
      </w:r>
    </w:p>
    <w:p w14:paraId="03C111A4" w14:textId="77777777" w:rsidR="004547AE" w:rsidRDefault="004547AE" w:rsidP="00EC055A">
      <w:pPr>
        <w:tabs>
          <w:tab w:val="left" w:pos="709"/>
        </w:tabs>
        <w:spacing w:before="120"/>
        <w:ind w:firstLine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</w:t>
      </w:r>
    </w:p>
    <w:p w14:paraId="20CE7F25" w14:textId="77777777" w:rsidR="004547AE" w:rsidRDefault="004547AE" w:rsidP="009259E9">
      <w:pPr>
        <w:ind w:left="300" w:right="-360"/>
        <w:rPr>
          <w:rFonts w:ascii="Arial" w:hAnsi="Arial" w:cs="Arial"/>
          <w:b/>
          <w:sz w:val="20"/>
          <w:szCs w:val="20"/>
        </w:rPr>
      </w:pPr>
    </w:p>
    <w:p w14:paraId="2CF07B9E" w14:textId="77777777" w:rsidR="004547AE" w:rsidRPr="00B52C40" w:rsidRDefault="00A91A8E" w:rsidP="00000E7A">
      <w:pPr>
        <w:numPr>
          <w:ilvl w:val="1"/>
          <w:numId w:val="2"/>
        </w:numPr>
        <w:tabs>
          <w:tab w:val="clear" w:pos="1440"/>
          <w:tab w:val="num" w:pos="700"/>
        </w:tabs>
        <w:ind w:left="700" w:right="-360" w:hanging="3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En situation d’urgence, à quelle fréquence pouvez-vous administrer le médicament de soulagement?</w:t>
      </w:r>
    </w:p>
    <w:p w14:paraId="20C339B0" w14:textId="77777777" w:rsidR="004547AE" w:rsidRPr="00F5497E" w:rsidRDefault="00590271" w:rsidP="00F5497E">
      <w:pPr>
        <w:spacing w:before="120"/>
        <w:ind w:left="700" w:right="-360"/>
        <w:rPr>
          <w:rFonts w:ascii="Arial" w:hAnsi="Arial" w:cs="Arial"/>
          <w:sz w:val="20"/>
          <w:szCs w:val="20"/>
        </w:rPr>
      </w:pPr>
      <w:r w:rsidRPr="00F5497E">
        <w:rPr>
          <w:rFonts w:ascii="Arial" w:hAnsi="Arial" w:cs="Arial"/>
          <w:bCs/>
          <w:sz w:val="20"/>
          <w:szCs w:val="20"/>
          <w:lang w:val="fr-CA"/>
        </w:rPr>
        <w:t xml:space="preserve"> ___________________________________________________________________________</w:t>
      </w:r>
    </w:p>
    <w:p w14:paraId="7C88CDE1" w14:textId="77777777" w:rsidR="004547AE" w:rsidRPr="00F5497E" w:rsidRDefault="004547AE" w:rsidP="00925DFB">
      <w:pPr>
        <w:ind w:left="1080"/>
        <w:rPr>
          <w:rFonts w:ascii="Arial" w:hAnsi="Arial" w:cs="Arial"/>
          <w:sz w:val="20"/>
          <w:szCs w:val="20"/>
        </w:rPr>
      </w:pPr>
    </w:p>
    <w:p w14:paraId="274F32BE" w14:textId="77777777" w:rsidR="004547AE" w:rsidRPr="00B52C40" w:rsidRDefault="004547AE" w:rsidP="00000E7A">
      <w:pPr>
        <w:numPr>
          <w:ilvl w:val="1"/>
          <w:numId w:val="2"/>
        </w:numPr>
        <w:tabs>
          <w:tab w:val="clear" w:pos="1440"/>
          <w:tab w:val="num" w:pos="700"/>
        </w:tabs>
        <w:ind w:left="700" w:hanging="3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Nommez trois situations indiquant que l’asthme n’est pas bien contrôlé.</w:t>
      </w:r>
    </w:p>
    <w:p w14:paraId="245A5C32" w14:textId="77777777" w:rsidR="004547AE" w:rsidRPr="00654B35" w:rsidRDefault="00590271" w:rsidP="00F5497E">
      <w:pPr>
        <w:pStyle w:val="Header"/>
        <w:tabs>
          <w:tab w:val="clear" w:pos="4320"/>
          <w:tab w:val="clear" w:pos="8640"/>
        </w:tabs>
        <w:spacing w:before="120" w:after="6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___________________________________________________________________________</w:t>
      </w:r>
    </w:p>
    <w:p w14:paraId="398FB458" w14:textId="77777777" w:rsidR="004547AE" w:rsidRPr="00654B35" w:rsidRDefault="00590271" w:rsidP="00F5497E">
      <w:pPr>
        <w:pStyle w:val="Header"/>
        <w:tabs>
          <w:tab w:val="clear" w:pos="4320"/>
          <w:tab w:val="clear" w:pos="8640"/>
        </w:tabs>
        <w:spacing w:before="12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___________________________________________________________________________</w:t>
      </w:r>
    </w:p>
    <w:p w14:paraId="59066710" w14:textId="77777777" w:rsidR="004547AE" w:rsidRDefault="00590271" w:rsidP="00F5497E">
      <w:pPr>
        <w:pStyle w:val="Header"/>
        <w:tabs>
          <w:tab w:val="clear" w:pos="4320"/>
          <w:tab w:val="clear" w:pos="8640"/>
        </w:tabs>
        <w:spacing w:before="120" w:after="6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___________________________________________________________________________</w:t>
      </w:r>
    </w:p>
    <w:p w14:paraId="65ACBB82" w14:textId="77777777" w:rsidR="00590271" w:rsidRPr="00B52C40" w:rsidRDefault="004547AE" w:rsidP="00000E7A">
      <w:pPr>
        <w:pStyle w:val="Header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00"/>
        </w:tabs>
        <w:spacing w:before="240" w:after="60"/>
        <w:ind w:left="700" w:hanging="300"/>
        <w:rPr>
          <w:lang w:val="fr-FR"/>
        </w:rPr>
      </w:pPr>
      <w:r>
        <w:rPr>
          <w:rFonts w:ascii="Arial" w:hAnsi="Arial"/>
          <w:b/>
          <w:bCs/>
          <w:sz w:val="20"/>
          <w:szCs w:val="20"/>
          <w:lang w:val="fr-CA"/>
        </w:rPr>
        <w:t>Où se trouvent les Plans de soins de santé des enfants asthmatiques inscrits à votre programme communautaire?</w:t>
      </w:r>
      <w:r>
        <w:rPr>
          <w:lang w:val="fr-CA"/>
        </w:rPr>
        <w:t xml:space="preserve"> </w:t>
      </w:r>
    </w:p>
    <w:p w14:paraId="2EA25D3E" w14:textId="77777777" w:rsidR="00F5497E" w:rsidRDefault="00F5497E" w:rsidP="00F5497E">
      <w:pPr>
        <w:pStyle w:val="ListParagraph"/>
        <w:tabs>
          <w:tab w:val="left" w:pos="709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F5497E"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  <w:lang w:val="fr-CA"/>
        </w:rPr>
        <w:br w:type="page"/>
      </w:r>
    </w:p>
    <w:p w14:paraId="25DFE665" w14:textId="77777777" w:rsidR="00F5497E" w:rsidRDefault="00F5497E" w:rsidP="00000E7A">
      <w:pPr>
        <w:jc w:val="center"/>
        <w:rPr>
          <w:rFonts w:ascii="Arial" w:hAnsi="Arial" w:cs="Arial"/>
          <w:b/>
          <w:bCs/>
          <w:u w:val="single"/>
          <w:lang w:val="fr-CA"/>
        </w:rPr>
      </w:pPr>
    </w:p>
    <w:p w14:paraId="1996867D" w14:textId="77777777" w:rsidR="004547AE" w:rsidRPr="00B52C40" w:rsidRDefault="004547AE" w:rsidP="00000E7A">
      <w:pPr>
        <w:jc w:val="center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CA"/>
        </w:rPr>
        <w:t xml:space="preserve">FEUILLE DE TRAVAIL SUR L’ASTHME </w:t>
      </w:r>
      <w:r w:rsidR="00983B56">
        <w:rPr>
          <w:rFonts w:ascii="Arial" w:hAnsi="Arial" w:cs="Arial"/>
          <w:b/>
          <w:bCs/>
          <w:u w:val="single"/>
          <w:lang w:val="fr-CA"/>
        </w:rPr>
        <w:t>–</w:t>
      </w:r>
      <w:r>
        <w:rPr>
          <w:rFonts w:ascii="Arial" w:hAnsi="Arial" w:cs="Arial"/>
          <w:b/>
          <w:bCs/>
          <w:u w:val="single"/>
          <w:lang w:val="fr-CA"/>
        </w:rPr>
        <w:t xml:space="preserve"> RÉPONSES</w:t>
      </w:r>
    </w:p>
    <w:p w14:paraId="3EB21C10" w14:textId="77777777" w:rsidR="004547AE" w:rsidRPr="00B52C40" w:rsidRDefault="004547AE" w:rsidP="00000E7A">
      <w:pPr>
        <w:jc w:val="center"/>
        <w:rPr>
          <w:rFonts w:ascii="Arial" w:hAnsi="Arial" w:cs="Arial"/>
          <w:b/>
          <w:u w:val="single"/>
          <w:lang w:val="fr-FR"/>
        </w:rPr>
      </w:pPr>
    </w:p>
    <w:p w14:paraId="51EB638F" w14:textId="77777777" w:rsidR="00590271" w:rsidRDefault="004547AE" w:rsidP="00000E7A">
      <w:pPr>
        <w:numPr>
          <w:ilvl w:val="2"/>
          <w:numId w:val="1"/>
        </w:numPr>
        <w:tabs>
          <w:tab w:val="clear" w:pos="2340"/>
          <w:tab w:val="num" w:pos="400"/>
        </w:tabs>
        <w:ind w:left="500" w:hanging="4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L’asthme</w:t>
      </w:r>
    </w:p>
    <w:p w14:paraId="4E57454E" w14:textId="77777777" w:rsidR="004547AE" w:rsidRPr="00FD5EE5" w:rsidRDefault="00590271" w:rsidP="000F6DC3">
      <w:pPr>
        <w:ind w:left="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 xml:space="preserve"> d) Toutes ces réponses</w:t>
      </w:r>
      <w:r w:rsidR="00F5497E">
        <w:rPr>
          <w:rFonts w:ascii="Arial" w:hAnsi="Arial" w:cs="Arial"/>
          <w:sz w:val="20"/>
          <w:szCs w:val="20"/>
          <w:lang w:val="fr-CA"/>
        </w:rPr>
        <w:t>.</w:t>
      </w:r>
    </w:p>
    <w:p w14:paraId="050AB1CF" w14:textId="77777777" w:rsidR="004547AE" w:rsidRPr="00FD5EE5" w:rsidRDefault="004547AE" w:rsidP="00000E7A">
      <w:pPr>
        <w:tabs>
          <w:tab w:val="num" w:pos="400"/>
        </w:tabs>
        <w:ind w:left="400" w:hanging="400"/>
        <w:rPr>
          <w:rFonts w:ascii="Arial" w:hAnsi="Arial" w:cs="Arial"/>
          <w:sz w:val="20"/>
          <w:szCs w:val="20"/>
        </w:rPr>
      </w:pPr>
    </w:p>
    <w:p w14:paraId="0653F7F8" w14:textId="77777777" w:rsidR="004547AE" w:rsidRPr="00B52C40" w:rsidRDefault="00392B43" w:rsidP="00000E7A">
      <w:pPr>
        <w:numPr>
          <w:ilvl w:val="2"/>
          <w:numId w:val="1"/>
        </w:numPr>
        <w:tabs>
          <w:tab w:val="clear" w:pos="2340"/>
          <w:tab w:val="num" w:pos="400"/>
        </w:tabs>
        <w:ind w:left="400" w:hanging="3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Énumérez les symptômes de l’asthme :</w:t>
      </w:r>
    </w:p>
    <w:p w14:paraId="5E5C872F" w14:textId="77777777" w:rsidR="00590271" w:rsidRDefault="004547AE" w:rsidP="003A36B4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num" w:pos="40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Toux</w:t>
      </w:r>
    </w:p>
    <w:p w14:paraId="1EBB08B8" w14:textId="77777777" w:rsidR="004547AE" w:rsidRPr="00975A86" w:rsidRDefault="004547AE" w:rsidP="003A36B4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num" w:pos="40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Respiration sifflante</w:t>
      </w:r>
    </w:p>
    <w:p w14:paraId="084A2AE0" w14:textId="77777777" w:rsidR="004547AE" w:rsidRPr="00975A86" w:rsidRDefault="004547AE" w:rsidP="003A36B4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num" w:pos="40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Oppression</w:t>
      </w:r>
    </w:p>
    <w:p w14:paraId="205B976A" w14:textId="77777777" w:rsidR="004547AE" w:rsidRPr="00975A86" w:rsidRDefault="004547AE" w:rsidP="003A36B4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num" w:pos="40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Essoufflement</w:t>
      </w:r>
    </w:p>
    <w:p w14:paraId="74CC6E49" w14:textId="77777777" w:rsidR="00796C3A" w:rsidRPr="00B52C40" w:rsidRDefault="004547AE" w:rsidP="00796C3A">
      <w:pPr>
        <w:numPr>
          <w:ilvl w:val="1"/>
          <w:numId w:val="5"/>
        </w:numPr>
        <w:tabs>
          <w:tab w:val="num" w:pos="400"/>
        </w:tabs>
        <w:ind w:left="993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Accélération de la respiration au repos</w:t>
      </w:r>
    </w:p>
    <w:p w14:paraId="61AFC9DF" w14:textId="77777777" w:rsidR="004547AE" w:rsidRPr="00B52C40" w:rsidRDefault="004547AE" w:rsidP="00000E7A">
      <w:pPr>
        <w:tabs>
          <w:tab w:val="num" w:pos="400"/>
        </w:tabs>
        <w:ind w:left="400" w:hanging="400"/>
        <w:rPr>
          <w:rFonts w:ascii="Arial" w:hAnsi="Arial" w:cs="Arial"/>
          <w:sz w:val="20"/>
          <w:szCs w:val="20"/>
          <w:lang w:val="fr-FR"/>
        </w:rPr>
      </w:pPr>
    </w:p>
    <w:p w14:paraId="2FE06AD2" w14:textId="77777777" w:rsidR="004547AE" w:rsidRPr="00B52C40" w:rsidRDefault="004547AE" w:rsidP="00000E7A">
      <w:pPr>
        <w:numPr>
          <w:ilvl w:val="2"/>
          <w:numId w:val="1"/>
        </w:numPr>
        <w:tabs>
          <w:tab w:val="clear" w:pos="2340"/>
          <w:tab w:val="num" w:pos="400"/>
        </w:tabs>
        <w:ind w:left="500" w:hanging="4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Énumérez des facteurs qui peuvent déclencher un épisode d’asthme.</w:t>
      </w:r>
    </w:p>
    <w:p w14:paraId="4F6EC8F7" w14:textId="77777777" w:rsidR="00796C3A" w:rsidRPr="00B52C40" w:rsidRDefault="00EC055A" w:rsidP="00796C3A">
      <w:pPr>
        <w:pStyle w:val="ListParagraph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Une infection des voies respiratoires (par exemple, un rhume ou la grippe)</w:t>
      </w:r>
    </w:p>
    <w:p w14:paraId="68207AED" w14:textId="77777777" w:rsidR="00796C3A" w:rsidRPr="00940B0D" w:rsidRDefault="00EC055A" w:rsidP="00796C3A">
      <w:pPr>
        <w:pStyle w:val="ListParagraph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La fumée secondaire du tabac</w:t>
      </w:r>
    </w:p>
    <w:p w14:paraId="4118D613" w14:textId="77777777" w:rsidR="00796C3A" w:rsidRPr="00B52C40" w:rsidRDefault="00EC055A" w:rsidP="00796C3A">
      <w:pPr>
        <w:pStyle w:val="ListParagraph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D</w:t>
      </w:r>
      <w:r w:rsidR="00F5497E">
        <w:rPr>
          <w:rFonts w:ascii="Arial" w:hAnsi="Arial" w:cs="Arial"/>
          <w:sz w:val="20"/>
          <w:szCs w:val="20"/>
          <w:lang w:val="fr-CA"/>
        </w:rPr>
        <w:t xml:space="preserve">es allergènes (squames animales, acariens, </w:t>
      </w:r>
      <w:r>
        <w:rPr>
          <w:rFonts w:ascii="Arial" w:hAnsi="Arial" w:cs="Arial"/>
          <w:sz w:val="20"/>
          <w:szCs w:val="20"/>
          <w:lang w:val="fr-CA"/>
        </w:rPr>
        <w:t>moisissures à l’i</w:t>
      </w:r>
      <w:r w:rsidR="00F5497E">
        <w:rPr>
          <w:rFonts w:ascii="Arial" w:hAnsi="Arial" w:cs="Arial"/>
          <w:sz w:val="20"/>
          <w:szCs w:val="20"/>
          <w:lang w:val="fr-CA"/>
        </w:rPr>
        <w:t>ntérieur et à l’extérieur,</w:t>
      </w:r>
      <w:r>
        <w:rPr>
          <w:rFonts w:ascii="Arial" w:hAnsi="Arial" w:cs="Arial"/>
          <w:sz w:val="20"/>
          <w:szCs w:val="20"/>
          <w:lang w:val="fr-CA"/>
        </w:rPr>
        <w:t xml:space="preserve"> pollens)</w:t>
      </w:r>
    </w:p>
    <w:p w14:paraId="70D97A08" w14:textId="77777777" w:rsidR="00796C3A" w:rsidRPr="00940B0D" w:rsidRDefault="00EC055A" w:rsidP="00796C3A">
      <w:pPr>
        <w:pStyle w:val="ListParagraph"/>
        <w:numPr>
          <w:ilvl w:val="0"/>
          <w:numId w:val="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L</w:t>
      </w:r>
      <w:r w:rsidR="00983B56">
        <w:rPr>
          <w:rFonts w:ascii="Arial" w:hAnsi="Arial" w:cs="Arial"/>
          <w:sz w:val="20"/>
          <w:szCs w:val="20"/>
          <w:lang w:val="fr-CA"/>
        </w:rPr>
        <w:t>’</w:t>
      </w:r>
      <w:r>
        <w:rPr>
          <w:rFonts w:ascii="Arial" w:hAnsi="Arial" w:cs="Arial"/>
          <w:sz w:val="20"/>
          <w:szCs w:val="20"/>
          <w:lang w:val="fr-CA"/>
        </w:rPr>
        <w:t>air froid et sec</w:t>
      </w:r>
    </w:p>
    <w:p w14:paraId="622B6AA8" w14:textId="77777777" w:rsidR="00796C3A" w:rsidRPr="00B52C40" w:rsidRDefault="00EC055A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La fumée (de cigarette, secondaire, de feux de foyer, de feux de chaume, etc.)</w:t>
      </w:r>
    </w:p>
    <w:p w14:paraId="36A7A2A6" w14:textId="77777777" w:rsidR="00796C3A" w:rsidRPr="00B52C40" w:rsidRDefault="00EC055A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La respiration accélérée par l’exercice, le rire ou les pleurs</w:t>
      </w:r>
    </w:p>
    <w:p w14:paraId="58177832" w14:textId="77777777" w:rsidR="00796C3A" w:rsidRPr="00B52C40" w:rsidRDefault="00EC055A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Les</w:t>
      </w:r>
      <w:r w:rsidR="00F5497E">
        <w:rPr>
          <w:rFonts w:ascii="Arial" w:hAnsi="Arial" w:cs="Arial"/>
          <w:sz w:val="20"/>
          <w:szCs w:val="20"/>
          <w:lang w:val="fr-CA"/>
        </w:rPr>
        <w:t xml:space="preserve"> odeurs fortes (par exemple, émanations de peinture, parfums, colles, </w:t>
      </w:r>
      <w:r>
        <w:rPr>
          <w:rFonts w:ascii="Arial" w:hAnsi="Arial" w:cs="Arial"/>
          <w:sz w:val="20"/>
          <w:szCs w:val="20"/>
          <w:lang w:val="fr-CA"/>
        </w:rPr>
        <w:t>produits nettoyants)</w:t>
      </w:r>
    </w:p>
    <w:p w14:paraId="176AF15B" w14:textId="77777777" w:rsidR="00454500" w:rsidRDefault="00454500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L</w:t>
      </w:r>
      <w:r w:rsidR="00983B56">
        <w:rPr>
          <w:rFonts w:ascii="Arial" w:hAnsi="Arial" w:cs="Arial"/>
          <w:sz w:val="20"/>
          <w:szCs w:val="20"/>
          <w:lang w:val="fr-CA"/>
        </w:rPr>
        <w:t>’</w:t>
      </w:r>
      <w:r>
        <w:rPr>
          <w:rFonts w:ascii="Arial" w:hAnsi="Arial" w:cs="Arial"/>
          <w:sz w:val="20"/>
          <w:szCs w:val="20"/>
          <w:lang w:val="fr-CA"/>
        </w:rPr>
        <w:t>exercice</w:t>
      </w:r>
    </w:p>
    <w:p w14:paraId="7CB9E5B4" w14:textId="77777777" w:rsidR="00796C3A" w:rsidRPr="00940B0D" w:rsidRDefault="00EC055A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La pollution atmosphérique</w:t>
      </w:r>
    </w:p>
    <w:p w14:paraId="02AE2CB2" w14:textId="77777777" w:rsidR="00796C3A" w:rsidRPr="00940B0D" w:rsidRDefault="00EC055A" w:rsidP="00796C3A">
      <w:pPr>
        <w:pStyle w:val="ListParagraph"/>
        <w:numPr>
          <w:ilvl w:val="0"/>
          <w:numId w:val="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Le stress</w:t>
      </w:r>
    </w:p>
    <w:p w14:paraId="6EF55758" w14:textId="77777777" w:rsidR="004547AE" w:rsidRPr="00FD5EE5" w:rsidRDefault="004547AE" w:rsidP="00000E7A">
      <w:pPr>
        <w:tabs>
          <w:tab w:val="num" w:pos="400"/>
        </w:tabs>
        <w:ind w:left="400" w:hanging="400"/>
        <w:rPr>
          <w:rFonts w:ascii="Arial" w:hAnsi="Arial" w:cs="Arial"/>
          <w:sz w:val="20"/>
          <w:szCs w:val="20"/>
        </w:rPr>
      </w:pPr>
    </w:p>
    <w:p w14:paraId="5524AB07" w14:textId="77777777" w:rsidR="004547AE" w:rsidRPr="00B52C40" w:rsidRDefault="004547AE" w:rsidP="00000E7A">
      <w:pPr>
        <w:numPr>
          <w:ilvl w:val="2"/>
          <w:numId w:val="1"/>
        </w:numPr>
        <w:tabs>
          <w:tab w:val="clear" w:pos="2340"/>
          <w:tab w:val="num" w:pos="400"/>
        </w:tabs>
        <w:ind w:left="500" w:right="-360" w:hanging="4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Le médicament que prend un enfant lors d</w:t>
      </w:r>
      <w:r w:rsidR="00983B56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>un épisode d</w:t>
      </w:r>
      <w:r w:rsidR="00983B56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>asthme</w:t>
      </w:r>
      <w:r>
        <w:rPr>
          <w:rFonts w:ascii="Arial" w:hAnsi="Arial" w:cs="Arial"/>
          <w:sz w:val="20"/>
          <w:szCs w:val="20"/>
          <w:lang w:val="fr-CA"/>
        </w:rPr>
        <w:t> :</w:t>
      </w:r>
    </w:p>
    <w:p w14:paraId="7AC21736" w14:textId="77777777" w:rsidR="004547AE" w:rsidRPr="00B52C40" w:rsidRDefault="00A91A8E" w:rsidP="00EC055A">
      <w:pPr>
        <w:numPr>
          <w:ilvl w:val="4"/>
          <w:numId w:val="1"/>
        </w:numPr>
        <w:tabs>
          <w:tab w:val="clear" w:pos="3600"/>
          <w:tab w:val="num" w:pos="400"/>
          <w:tab w:val="num" w:pos="993"/>
        </w:tabs>
        <w:ind w:left="993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est un médicament de soulagement.</w:t>
      </w:r>
    </w:p>
    <w:p w14:paraId="0301737F" w14:textId="77777777" w:rsidR="004547AE" w:rsidRPr="00B52C40" w:rsidRDefault="004547AE" w:rsidP="00EC055A">
      <w:pPr>
        <w:tabs>
          <w:tab w:val="num" w:pos="400"/>
          <w:tab w:val="num" w:pos="993"/>
        </w:tabs>
        <w:ind w:left="993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c) présente habituellement un capuchon bleu.</w:t>
      </w:r>
    </w:p>
    <w:p w14:paraId="69B892CB" w14:textId="77777777" w:rsidR="004547AE" w:rsidRPr="00B52C40" w:rsidRDefault="004547AE" w:rsidP="00EC055A">
      <w:pPr>
        <w:numPr>
          <w:ilvl w:val="1"/>
          <w:numId w:val="4"/>
        </w:numPr>
        <w:tabs>
          <w:tab w:val="clear" w:pos="1440"/>
          <w:tab w:val="num" w:pos="400"/>
          <w:tab w:val="num" w:pos="993"/>
        </w:tabs>
        <w:ind w:left="993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devrait être à la portée de l’enfant.</w:t>
      </w:r>
    </w:p>
    <w:p w14:paraId="68E476C6" w14:textId="77777777" w:rsidR="004547AE" w:rsidRPr="00B52C40" w:rsidRDefault="004547AE" w:rsidP="00000E7A">
      <w:pPr>
        <w:numPr>
          <w:ilvl w:val="2"/>
          <w:numId w:val="1"/>
        </w:numPr>
        <w:tabs>
          <w:tab w:val="clear" w:pos="2340"/>
          <w:tab w:val="num" w:pos="400"/>
        </w:tabs>
        <w:spacing w:before="120"/>
        <w:ind w:left="400" w:hanging="3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Que devriez-vous faire lorsqu’un enfant connaît un épisode d’asthme?</w:t>
      </w:r>
    </w:p>
    <w:p w14:paraId="1FAD7288" w14:textId="77777777" w:rsidR="004547AE" w:rsidRPr="00B52C40" w:rsidRDefault="004547AE" w:rsidP="00EC055A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1400" w:hanging="69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 xml:space="preserve">Soustraire l’enfant </w:t>
      </w:r>
      <w:r w:rsidR="00F5497E">
        <w:rPr>
          <w:rFonts w:ascii="Arial" w:hAnsi="Arial" w:cs="Arial"/>
          <w:sz w:val="20"/>
          <w:szCs w:val="20"/>
          <w:lang w:val="fr-CA"/>
        </w:rPr>
        <w:t>à</w:t>
      </w:r>
      <w:r>
        <w:rPr>
          <w:rFonts w:ascii="Arial" w:hAnsi="Arial" w:cs="Arial"/>
          <w:sz w:val="20"/>
          <w:szCs w:val="20"/>
          <w:lang w:val="fr-CA"/>
        </w:rPr>
        <w:t xml:space="preserve"> tout facteur déclencheur.</w:t>
      </w:r>
    </w:p>
    <w:p w14:paraId="5C0F94C2" w14:textId="77777777" w:rsidR="004547AE" w:rsidRDefault="004547AE" w:rsidP="00EC055A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1400" w:hanging="6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Faire asseoir l’enfant.</w:t>
      </w:r>
    </w:p>
    <w:p w14:paraId="5CCAD002" w14:textId="77777777" w:rsidR="00590271" w:rsidRPr="00B52C40" w:rsidRDefault="004547AE" w:rsidP="00EC055A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1400" w:hanging="69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Veiller à ce qu’il prenne son médicament de soulagement.</w:t>
      </w:r>
    </w:p>
    <w:p w14:paraId="6B9ACE64" w14:textId="77777777" w:rsidR="00590271" w:rsidRPr="00B52C40" w:rsidRDefault="004547AE" w:rsidP="00EC055A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1400" w:hanging="69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Encourager l’enfant à respirer lentement et profondément.</w:t>
      </w:r>
    </w:p>
    <w:p w14:paraId="2CECC139" w14:textId="77777777" w:rsidR="00590271" w:rsidRPr="00B52C40" w:rsidRDefault="004547AE" w:rsidP="00EC055A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1400" w:hanging="69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Surveiller l’amélioration des symptômes de l’enfant.</w:t>
      </w:r>
    </w:p>
    <w:p w14:paraId="11BD7AF5" w14:textId="77777777" w:rsidR="00A91A8E" w:rsidRPr="00B52C40" w:rsidRDefault="00A91A8E" w:rsidP="00F5497E">
      <w:pPr>
        <w:pStyle w:val="Header"/>
        <w:numPr>
          <w:ilvl w:val="2"/>
          <w:numId w:val="4"/>
        </w:numPr>
        <w:tabs>
          <w:tab w:val="clear" w:pos="2340"/>
          <w:tab w:val="clear" w:pos="4320"/>
          <w:tab w:val="clear" w:pos="8640"/>
          <w:tab w:val="num" w:pos="400"/>
          <w:tab w:val="num" w:pos="993"/>
        </w:tabs>
        <w:ind w:left="990" w:hanging="28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Si les symptôme</w:t>
      </w:r>
      <w:r w:rsidR="00F5497E">
        <w:rPr>
          <w:rFonts w:ascii="Arial" w:hAnsi="Arial" w:cs="Arial"/>
          <w:sz w:val="20"/>
          <w:szCs w:val="20"/>
          <w:lang w:val="fr-CA"/>
        </w:rPr>
        <w:t xml:space="preserve">s </w:t>
      </w:r>
      <w:r>
        <w:rPr>
          <w:rFonts w:ascii="Arial" w:hAnsi="Arial" w:cs="Arial"/>
          <w:sz w:val="20"/>
          <w:szCs w:val="20"/>
          <w:lang w:val="fr-CA"/>
        </w:rPr>
        <w:t>n</w:t>
      </w:r>
      <w:r w:rsidR="00F5497E">
        <w:rPr>
          <w:rFonts w:ascii="Arial" w:hAnsi="Arial" w:cs="Arial"/>
          <w:sz w:val="20"/>
          <w:szCs w:val="20"/>
          <w:lang w:val="fr-CA"/>
        </w:rPr>
        <w:t xml:space="preserve">e s’améliorent pas dans les 5 à </w:t>
      </w:r>
      <w:r>
        <w:rPr>
          <w:rFonts w:ascii="Arial" w:hAnsi="Arial" w:cs="Arial"/>
          <w:sz w:val="20"/>
          <w:szCs w:val="20"/>
          <w:lang w:val="fr-CA"/>
        </w:rPr>
        <w:t>10 minutes qui suivent la prise du médicament de soulagement, communiquer avec le parent ou le tuteur. En cas d’urgence, appeler le 911 ou les services médicaux d’urgence.</w:t>
      </w:r>
    </w:p>
    <w:p w14:paraId="2D22B4EA" w14:textId="77777777" w:rsidR="004547AE" w:rsidRPr="00B52C40" w:rsidRDefault="00075F96" w:rsidP="00000E7A">
      <w:pPr>
        <w:numPr>
          <w:ilvl w:val="2"/>
          <w:numId w:val="1"/>
        </w:numPr>
        <w:tabs>
          <w:tab w:val="clear" w:pos="2340"/>
          <w:tab w:val="num" w:pos="400"/>
        </w:tabs>
        <w:spacing w:before="120"/>
        <w:ind w:left="500" w:hanging="4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Dans quelles circonstances appelleriez-vous</w:t>
      </w:r>
      <w:r w:rsidR="004547AE">
        <w:rPr>
          <w:rFonts w:ascii="Arial" w:hAnsi="Arial" w:cs="Arial"/>
          <w:b/>
          <w:bCs/>
          <w:sz w:val="20"/>
          <w:szCs w:val="20"/>
          <w:lang w:val="fr-CA"/>
        </w:rPr>
        <w:t xml:space="preserve"> le 911 ou les services médicaux d’urgence lorsqu’un enfant </w:t>
      </w:r>
      <w:r w:rsidR="00CD45A3">
        <w:rPr>
          <w:rFonts w:ascii="Arial" w:hAnsi="Arial" w:cs="Arial"/>
          <w:b/>
          <w:bCs/>
          <w:sz w:val="20"/>
          <w:szCs w:val="20"/>
          <w:lang w:val="fr-CA"/>
        </w:rPr>
        <w:t>connaît</w:t>
      </w:r>
      <w:r w:rsidR="004547AE">
        <w:rPr>
          <w:rFonts w:ascii="Arial" w:hAnsi="Arial" w:cs="Arial"/>
          <w:b/>
          <w:bCs/>
          <w:sz w:val="20"/>
          <w:szCs w:val="20"/>
          <w:lang w:val="fr-CA"/>
        </w:rPr>
        <w:t xml:space="preserve"> un épisode d’asthme? </w:t>
      </w:r>
    </w:p>
    <w:p w14:paraId="2783396B" w14:textId="77777777" w:rsidR="00590271" w:rsidRPr="00B52C40" w:rsidRDefault="00392B43" w:rsidP="00392B43">
      <w:pPr>
        <w:pStyle w:val="ListParagraph"/>
        <w:numPr>
          <w:ilvl w:val="0"/>
          <w:numId w:val="1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fait du tirage sous les côtes (la peau semble aspirée).</w:t>
      </w:r>
    </w:p>
    <w:p w14:paraId="703E917D" w14:textId="77777777" w:rsidR="00590271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fait du tirage entre les côtes et à la gorge.</w:t>
      </w:r>
    </w:p>
    <w:p w14:paraId="2B605D86" w14:textId="77777777" w:rsidR="00392B43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Ses lèvres et ses ongles prennent une teinte grise ou bleutée.</w:t>
      </w:r>
    </w:p>
    <w:p w14:paraId="2AF0B3EC" w14:textId="77777777" w:rsidR="00392B43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est incapable de formuler des phrases complètes.</w:t>
      </w:r>
    </w:p>
    <w:p w14:paraId="6F334131" w14:textId="77777777" w:rsidR="00392B43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Ses épaules sont haussées et les muscles de son cou, tendus.</w:t>
      </w:r>
    </w:p>
    <w:p w14:paraId="1C58FA8D" w14:textId="77777777" w:rsidR="00392B43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La toux est hors de contrôle.</w:t>
      </w:r>
    </w:p>
    <w:p w14:paraId="1C90AF8B" w14:textId="77777777" w:rsidR="00392B43" w:rsidRPr="00B52C40" w:rsidRDefault="00392B43" w:rsidP="00392B43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993"/>
        </w:tabs>
        <w:ind w:right="252" w:hanging="1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a de la difficulté à marcher.</w:t>
      </w:r>
    </w:p>
    <w:p w14:paraId="75AB2370" w14:textId="77777777" w:rsidR="00590271" w:rsidRPr="00B52C40" w:rsidRDefault="004547AE" w:rsidP="000F6DC3">
      <w:pPr>
        <w:numPr>
          <w:ilvl w:val="2"/>
          <w:numId w:val="1"/>
        </w:numPr>
        <w:tabs>
          <w:tab w:val="clear" w:pos="2340"/>
          <w:tab w:val="num" w:pos="400"/>
          <w:tab w:val="left" w:pos="1000"/>
        </w:tabs>
        <w:spacing w:before="120"/>
        <w:ind w:left="500" w:hanging="40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En situation d’urgence, à quelle fréquence pouvez-vous administrer le médicament de soulagement?</w:t>
      </w:r>
    </w:p>
    <w:p w14:paraId="417B6584" w14:textId="77777777" w:rsidR="004547AE" w:rsidRDefault="004547AE" w:rsidP="000F6DC3">
      <w:pPr>
        <w:tabs>
          <w:tab w:val="left" w:pos="1000"/>
        </w:tabs>
        <w:spacing w:before="120"/>
        <w:ind w:left="500" w:firstLine="2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Toutes les cinq minutes</w:t>
      </w:r>
    </w:p>
    <w:p w14:paraId="35F24D19" w14:textId="77777777" w:rsidR="004547AE" w:rsidRPr="00B52C40" w:rsidRDefault="004547AE" w:rsidP="000F6DC3">
      <w:pPr>
        <w:numPr>
          <w:ilvl w:val="2"/>
          <w:numId w:val="1"/>
        </w:numPr>
        <w:tabs>
          <w:tab w:val="clear" w:pos="2340"/>
          <w:tab w:val="num" w:pos="400"/>
          <w:tab w:val="left" w:pos="1000"/>
        </w:tabs>
        <w:spacing w:before="120"/>
        <w:ind w:left="500" w:hanging="4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Nommez trois situations indiquant que l’asthme n’est pas bien contrôlé.</w:t>
      </w:r>
    </w:p>
    <w:p w14:paraId="2B849140" w14:textId="77777777" w:rsidR="004547AE" w:rsidRPr="00B52C40" w:rsidRDefault="004547AE" w:rsidP="00EC055A">
      <w:pPr>
        <w:numPr>
          <w:ilvl w:val="0"/>
          <w:numId w:val="9"/>
        </w:numPr>
        <w:tabs>
          <w:tab w:val="clear" w:pos="2340"/>
          <w:tab w:val="num" w:pos="40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Les symptômes d’asthme empêchent l’enfant d’accomplir ses activités normales.</w:t>
      </w:r>
    </w:p>
    <w:p w14:paraId="17C4FD93" w14:textId="77777777" w:rsidR="004547AE" w:rsidRPr="00B52C40" w:rsidRDefault="004547AE" w:rsidP="00EC055A">
      <w:pPr>
        <w:numPr>
          <w:ilvl w:val="0"/>
          <w:numId w:val="9"/>
        </w:numPr>
        <w:tabs>
          <w:tab w:val="clear" w:pos="2340"/>
          <w:tab w:val="num" w:pos="40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semble tousser fréquemment, est essoufflé ou présente une respiration sifflante.</w:t>
      </w:r>
    </w:p>
    <w:p w14:paraId="7B40A227" w14:textId="77777777" w:rsidR="00590271" w:rsidRPr="00B52C40" w:rsidRDefault="00392B43" w:rsidP="00EC055A">
      <w:pPr>
        <w:numPr>
          <w:ilvl w:val="0"/>
          <w:numId w:val="9"/>
        </w:numPr>
        <w:tabs>
          <w:tab w:val="clear" w:pos="2340"/>
          <w:tab w:val="num" w:pos="40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L’enfant a besoin d’utiliser son médicament de soulagement pl</w:t>
      </w:r>
      <w:r w:rsidR="00CD45A3">
        <w:rPr>
          <w:rFonts w:ascii="Arial" w:hAnsi="Arial" w:cs="Arial"/>
          <w:sz w:val="20"/>
          <w:szCs w:val="20"/>
          <w:lang w:val="fr-CA"/>
        </w:rPr>
        <w:t>us de trois fois par semaine</w:t>
      </w:r>
      <w:r>
        <w:rPr>
          <w:rFonts w:ascii="Arial" w:hAnsi="Arial" w:cs="Arial"/>
          <w:sz w:val="20"/>
          <w:szCs w:val="20"/>
          <w:lang w:val="fr-CA"/>
        </w:rPr>
        <w:t>.</w:t>
      </w:r>
    </w:p>
    <w:p w14:paraId="7999A362" w14:textId="77777777" w:rsidR="004547AE" w:rsidRPr="00B52C40" w:rsidRDefault="004547AE" w:rsidP="00590271">
      <w:pPr>
        <w:pStyle w:val="Header"/>
        <w:tabs>
          <w:tab w:val="clear" w:pos="4320"/>
          <w:tab w:val="clear" w:pos="8640"/>
        </w:tabs>
        <w:spacing w:before="120" w:after="60"/>
        <w:ind w:left="400" w:right="-300" w:hanging="300"/>
        <w:rPr>
          <w:rFonts w:ascii="Arial" w:hAnsi="Arial" w:cs="Arial"/>
          <w:sz w:val="20"/>
          <w:szCs w:val="20"/>
          <w:lang w:val="fr-FR"/>
        </w:rPr>
      </w:pPr>
      <w:r>
        <w:rPr>
          <w:lang w:val="fr-CA"/>
        </w:rPr>
        <w:t xml:space="preserve">9. </w:t>
      </w:r>
      <w:r>
        <w:rPr>
          <w:rFonts w:ascii="Arial" w:hAnsi="Arial"/>
          <w:b/>
          <w:bCs/>
          <w:sz w:val="20"/>
          <w:szCs w:val="20"/>
          <w:lang w:val="fr-CA"/>
        </w:rPr>
        <w:t>Où se trouvent les Plans de soins de santé des enfants asthmatiques qui participent à votre programme communautaire?</w:t>
      </w:r>
      <w:r>
        <w:rPr>
          <w:rFonts w:ascii="Arial" w:hAnsi="Arial"/>
          <w:sz w:val="20"/>
          <w:szCs w:val="20"/>
          <w:lang w:val="fr-CA"/>
        </w:rPr>
        <w:t xml:space="preserve"> Dans le classeur du Système (copie) et le dossier de l’enfant (original)</w:t>
      </w:r>
      <w:r w:rsidR="00075F96">
        <w:rPr>
          <w:rFonts w:ascii="Arial" w:hAnsi="Arial"/>
          <w:sz w:val="20"/>
          <w:szCs w:val="20"/>
          <w:lang w:val="fr-CA"/>
        </w:rPr>
        <w:t>.</w:t>
      </w:r>
    </w:p>
    <w:sectPr w:rsidR="004547AE" w:rsidRPr="00B52C40" w:rsidSect="00F17609">
      <w:headerReference w:type="default" r:id="rId8"/>
      <w:footerReference w:type="default" r:id="rId9"/>
      <w:pgSz w:w="12240" w:h="15840"/>
      <w:pgMar w:top="408" w:right="1540" w:bottom="284" w:left="1100" w:header="544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EBD3D" w14:textId="77777777" w:rsidR="00063974" w:rsidRDefault="00063974" w:rsidP="00D27622">
      <w:r>
        <w:separator/>
      </w:r>
    </w:p>
  </w:endnote>
  <w:endnote w:type="continuationSeparator" w:id="0">
    <w:p w14:paraId="47530AA4" w14:textId="77777777" w:rsidR="00063974" w:rsidRDefault="00063974" w:rsidP="00D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F685" w14:textId="77777777" w:rsidR="004547AE" w:rsidRPr="00DF243A" w:rsidRDefault="00A91A8E" w:rsidP="00DF243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CA"/>
      </w:rPr>
      <w:t>22 juillet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D220" w14:textId="77777777" w:rsidR="00063974" w:rsidRDefault="00063974" w:rsidP="00D27622">
      <w:r>
        <w:separator/>
      </w:r>
    </w:p>
  </w:footnote>
  <w:footnote w:type="continuationSeparator" w:id="0">
    <w:p w14:paraId="1C7F90AB" w14:textId="77777777" w:rsidR="00063974" w:rsidRDefault="00063974" w:rsidP="00D2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26871" w14:textId="77777777" w:rsidR="004547AE" w:rsidRDefault="00260726" w:rsidP="00EC055A">
    <w:pPr>
      <w:pStyle w:val="Header"/>
      <w:ind w:left="-1000" w:firstLine="291"/>
    </w:pPr>
    <w:r>
      <w:rPr>
        <w:noProof/>
        <w:lang w:val="fr-CA" w:eastAsia="fr-CA"/>
      </w:rPr>
      <w:drawing>
        <wp:inline distT="0" distB="0" distL="0" distR="0" wp14:anchorId="51025991" wp14:editId="6232F62D">
          <wp:extent cx="1809750" cy="3429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E53"/>
    <w:multiLevelType w:val="hybridMultilevel"/>
    <w:tmpl w:val="552AB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FF0"/>
    <w:multiLevelType w:val="hybridMultilevel"/>
    <w:tmpl w:val="DA9E8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CF6"/>
    <w:multiLevelType w:val="hybridMultilevel"/>
    <w:tmpl w:val="E6CA7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6E1"/>
    <w:multiLevelType w:val="hybridMultilevel"/>
    <w:tmpl w:val="24CAD2C6"/>
    <w:lvl w:ilvl="0" w:tplc="040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" w15:restartNumberingAfterBreak="0">
    <w:nsid w:val="1DC11EBF"/>
    <w:multiLevelType w:val="hybridMultilevel"/>
    <w:tmpl w:val="208CF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E628A"/>
    <w:multiLevelType w:val="hybridMultilevel"/>
    <w:tmpl w:val="16481E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78961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15BF6"/>
    <w:multiLevelType w:val="hybridMultilevel"/>
    <w:tmpl w:val="4DE49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207"/>
    <w:multiLevelType w:val="hybridMultilevel"/>
    <w:tmpl w:val="B90A3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1321C"/>
    <w:multiLevelType w:val="hybridMultilevel"/>
    <w:tmpl w:val="378672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D69B5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7F0803"/>
    <w:multiLevelType w:val="hybridMultilevel"/>
    <w:tmpl w:val="12E070A2"/>
    <w:lvl w:ilvl="0" w:tplc="0BC4C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4B4674C">
      <w:start w:val="1"/>
      <w:numFmt w:val="upperLetter"/>
      <w:lvlText w:val="%3)"/>
      <w:lvlJc w:val="left"/>
      <w:pPr>
        <w:tabs>
          <w:tab w:val="num" w:pos="2300"/>
        </w:tabs>
        <w:ind w:left="23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0" w15:restartNumberingAfterBreak="0">
    <w:nsid w:val="5E286E70"/>
    <w:multiLevelType w:val="hybridMultilevel"/>
    <w:tmpl w:val="2E863CB2"/>
    <w:lvl w:ilvl="0" w:tplc="1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 w15:restartNumberingAfterBreak="0">
    <w:nsid w:val="5ED25A07"/>
    <w:multiLevelType w:val="hybridMultilevel"/>
    <w:tmpl w:val="344A4A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DA8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DE66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E6B5D96"/>
    <w:multiLevelType w:val="hybridMultilevel"/>
    <w:tmpl w:val="127A1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DA8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C76DB1"/>
    <w:multiLevelType w:val="hybridMultilevel"/>
    <w:tmpl w:val="159AF80A"/>
    <w:lvl w:ilvl="0" w:tplc="0BC4C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0FA8C">
      <w:numFmt w:val="bullet"/>
      <w:lvlText w:val="⁭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hint="default"/>
      </w:rPr>
    </w:lvl>
    <w:lvl w:ilvl="2" w:tplc="4FF4C822">
      <w:start w:val="5"/>
      <w:numFmt w:val="decimal"/>
      <w:lvlText w:val="%3."/>
      <w:lvlJc w:val="left"/>
      <w:pPr>
        <w:tabs>
          <w:tab w:val="num" w:pos="2300"/>
        </w:tabs>
        <w:ind w:left="23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 w15:restartNumberingAfterBreak="0">
    <w:nsid w:val="7CF77186"/>
    <w:multiLevelType w:val="hybridMultilevel"/>
    <w:tmpl w:val="51129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82D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56"/>
    <w:rsid w:val="00000E7A"/>
    <w:rsid w:val="00035259"/>
    <w:rsid w:val="00063974"/>
    <w:rsid w:val="00075F96"/>
    <w:rsid w:val="000B402B"/>
    <w:rsid w:val="000F6DC3"/>
    <w:rsid w:val="00116781"/>
    <w:rsid w:val="0021586C"/>
    <w:rsid w:val="00260726"/>
    <w:rsid w:val="0027682C"/>
    <w:rsid w:val="00392B43"/>
    <w:rsid w:val="003A36B4"/>
    <w:rsid w:val="004160DA"/>
    <w:rsid w:val="00454500"/>
    <w:rsid w:val="004547AE"/>
    <w:rsid w:val="00477504"/>
    <w:rsid w:val="004825DD"/>
    <w:rsid w:val="004F0CE3"/>
    <w:rsid w:val="0051265A"/>
    <w:rsid w:val="00513075"/>
    <w:rsid w:val="00514193"/>
    <w:rsid w:val="00590271"/>
    <w:rsid w:val="0059456A"/>
    <w:rsid w:val="005B6E08"/>
    <w:rsid w:val="005C059E"/>
    <w:rsid w:val="005C3856"/>
    <w:rsid w:val="005D0B46"/>
    <w:rsid w:val="00604DAE"/>
    <w:rsid w:val="00654B35"/>
    <w:rsid w:val="00664170"/>
    <w:rsid w:val="006A5B57"/>
    <w:rsid w:val="006E4339"/>
    <w:rsid w:val="006E5F83"/>
    <w:rsid w:val="006F6437"/>
    <w:rsid w:val="0070152F"/>
    <w:rsid w:val="00712C42"/>
    <w:rsid w:val="007277D4"/>
    <w:rsid w:val="00730627"/>
    <w:rsid w:val="007339F5"/>
    <w:rsid w:val="00736EC8"/>
    <w:rsid w:val="0075793F"/>
    <w:rsid w:val="00796C3A"/>
    <w:rsid w:val="008A3492"/>
    <w:rsid w:val="008F0190"/>
    <w:rsid w:val="008F246C"/>
    <w:rsid w:val="009259E9"/>
    <w:rsid w:val="00925DFB"/>
    <w:rsid w:val="00940B0D"/>
    <w:rsid w:val="0097148F"/>
    <w:rsid w:val="00975A86"/>
    <w:rsid w:val="00983B56"/>
    <w:rsid w:val="009B714A"/>
    <w:rsid w:val="00A048C6"/>
    <w:rsid w:val="00A3639E"/>
    <w:rsid w:val="00A36B82"/>
    <w:rsid w:val="00A4123F"/>
    <w:rsid w:val="00A91A8E"/>
    <w:rsid w:val="00AC1A5D"/>
    <w:rsid w:val="00AE181F"/>
    <w:rsid w:val="00B14153"/>
    <w:rsid w:val="00B52C40"/>
    <w:rsid w:val="00BA0098"/>
    <w:rsid w:val="00BA301C"/>
    <w:rsid w:val="00CB2201"/>
    <w:rsid w:val="00CD45A3"/>
    <w:rsid w:val="00CE7614"/>
    <w:rsid w:val="00D27622"/>
    <w:rsid w:val="00D427D4"/>
    <w:rsid w:val="00D92A07"/>
    <w:rsid w:val="00DC4B85"/>
    <w:rsid w:val="00DE0EED"/>
    <w:rsid w:val="00DE11F9"/>
    <w:rsid w:val="00DF243A"/>
    <w:rsid w:val="00E00F23"/>
    <w:rsid w:val="00E028E6"/>
    <w:rsid w:val="00E60238"/>
    <w:rsid w:val="00E82C02"/>
    <w:rsid w:val="00EB1529"/>
    <w:rsid w:val="00EB41C8"/>
    <w:rsid w:val="00EC055A"/>
    <w:rsid w:val="00ED6700"/>
    <w:rsid w:val="00F17609"/>
    <w:rsid w:val="00F5497E"/>
    <w:rsid w:val="00F6410F"/>
    <w:rsid w:val="00FD0958"/>
    <w:rsid w:val="00FD5EE5"/>
    <w:rsid w:val="00FE35CC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2C410A"/>
  <w15:docId w15:val="{E1777530-1949-4397-A7C3-928A38F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8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3856"/>
    <w:rPr>
      <w:rFonts w:ascii="Cambria" w:hAnsi="Cambria" w:cs="Times New Roman"/>
      <w:b/>
      <w:bCs/>
      <w:color w:val="4F81BD"/>
      <w:sz w:val="22"/>
      <w:szCs w:val="22"/>
      <w:lang w:val="en-CA" w:eastAsia="en-US" w:bidi="ar-SA"/>
    </w:rPr>
  </w:style>
  <w:style w:type="paragraph" w:styleId="Header">
    <w:name w:val="header"/>
    <w:basedOn w:val="Normal"/>
    <w:link w:val="HeaderChar1"/>
    <w:uiPriority w:val="99"/>
    <w:rsid w:val="005C3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7277D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5C3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3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C385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3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B82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859F-1681-4DE4-ACDB-A781E7C6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12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ANAPHYLAXIS  QUESTIONNAIRE</vt:lpstr>
      <vt:lpstr>ANAPHYLAXIS  QUESTIONNAIRE</vt:lpstr>
    </vt:vector>
  </TitlesOfParts>
  <Company>Manitoba eHealth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 QUESTIONNAIRE</dc:title>
  <dc:creator>SDalke</dc:creator>
  <cp:lastModifiedBy>Sandra Dalke</cp:lastModifiedBy>
  <cp:revision>2</cp:revision>
  <cp:lastPrinted>2011-02-10T16:04:00Z</cp:lastPrinted>
  <dcterms:created xsi:type="dcterms:W3CDTF">2020-06-20T05:06:00Z</dcterms:created>
  <dcterms:modified xsi:type="dcterms:W3CDTF">2020-06-20T05:06:00Z</dcterms:modified>
</cp:coreProperties>
</file>