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BC" w:rsidRDefault="002178BC" w:rsidP="002178BC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7.N.7.7: Ordering Numbers and Verifying the Order</w:t>
      </w:r>
    </w:p>
    <w:p w:rsidR="00620D7F" w:rsidRDefault="00075D48" w:rsidP="008568B1">
      <w:pPr>
        <w:spacing w:after="240"/>
        <w:rPr>
          <w:rFonts w:ascii="Book Antiqua" w:hAnsi="Book Antiqua"/>
          <w:lang w:val="en-CA"/>
        </w:rPr>
      </w:pPr>
      <w:r w:rsidRPr="008568B1">
        <w:rPr>
          <w:rFonts w:ascii="Book Antiqua" w:hAnsi="Book Antiqua"/>
          <w:lang w:val="en-CA"/>
        </w:rPr>
        <w:t>For this task, you will need the following s</w:t>
      </w:r>
      <w:r w:rsidR="00620D7F" w:rsidRPr="008568B1">
        <w:rPr>
          <w:rFonts w:ascii="Book Antiqua" w:hAnsi="Book Antiqua"/>
          <w:lang w:val="en-CA"/>
        </w:rPr>
        <w:t xml:space="preserve">et of </w:t>
      </w:r>
      <w:r w:rsidRPr="008568B1">
        <w:rPr>
          <w:rFonts w:ascii="Book Antiqua" w:hAnsi="Book Antiqua"/>
          <w:lang w:val="en-CA"/>
        </w:rPr>
        <w:t>n</w:t>
      </w:r>
      <w:r w:rsidR="00620D7F" w:rsidRPr="008568B1">
        <w:rPr>
          <w:rFonts w:ascii="Book Antiqua" w:hAnsi="Book Antiqua"/>
          <w:lang w:val="en-CA"/>
        </w:rPr>
        <w:t>umbers:</w:t>
      </w:r>
    </w:p>
    <w:p w:rsidR="008568B1" w:rsidRPr="008568B1" w:rsidRDefault="008568B1" w:rsidP="008568B1">
      <w:pPr>
        <w:spacing w:after="24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ab/>
      </w:r>
      <w:r w:rsidRPr="008568B1">
        <w:rPr>
          <w:rFonts w:ascii="Book Antiqua" w:hAnsi="Book Antiqua"/>
          <w:position w:val="-22"/>
          <w:lang w:val="en-CA"/>
        </w:rPr>
        <w:object w:dxaOrig="50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30.75pt" o:ole="">
            <v:imagedata r:id="rId5" o:title=""/>
          </v:shape>
          <o:OLEObject Type="Embed" ProgID="Equation.DSMT4" ShapeID="_x0000_i1025" DrawAspect="Content" ObjectID="_1388047966" r:id="rId6"/>
        </w:object>
      </w:r>
    </w:p>
    <w:p w:rsidR="00620D7F" w:rsidRPr="008568B1" w:rsidRDefault="00620D7F" w:rsidP="008568B1">
      <w:pPr>
        <w:numPr>
          <w:ilvl w:val="0"/>
          <w:numId w:val="1"/>
        </w:numPr>
        <w:tabs>
          <w:tab w:val="clear" w:pos="720"/>
          <w:tab w:val="num" w:pos="360"/>
        </w:tabs>
        <w:spacing w:after="240"/>
        <w:ind w:left="360"/>
        <w:rPr>
          <w:rFonts w:ascii="Book Antiqua" w:hAnsi="Book Antiqua"/>
          <w:lang w:val="en-CA"/>
        </w:rPr>
      </w:pPr>
      <w:r w:rsidRPr="008568B1">
        <w:rPr>
          <w:rFonts w:ascii="Book Antiqua" w:hAnsi="Book Antiqua"/>
          <w:lang w:val="en-CA"/>
        </w:rPr>
        <w:t>Draw either a horizontal or a vertical number line.</w:t>
      </w:r>
    </w:p>
    <w:p w:rsidR="00620D7F" w:rsidRPr="008568B1" w:rsidRDefault="00620D7F" w:rsidP="008568B1">
      <w:pPr>
        <w:numPr>
          <w:ilvl w:val="0"/>
          <w:numId w:val="1"/>
        </w:numPr>
        <w:tabs>
          <w:tab w:val="clear" w:pos="720"/>
          <w:tab w:val="num" w:pos="360"/>
        </w:tabs>
        <w:spacing w:after="240"/>
        <w:ind w:left="360"/>
        <w:rPr>
          <w:rFonts w:ascii="Book Antiqua" w:hAnsi="Book Antiqua"/>
          <w:lang w:val="en-CA"/>
        </w:rPr>
      </w:pPr>
      <w:r w:rsidRPr="008568B1">
        <w:rPr>
          <w:rFonts w:ascii="Book Antiqua" w:hAnsi="Book Antiqua"/>
          <w:lang w:val="en-CA"/>
        </w:rPr>
        <w:t>Place a point to represent each of the above numbers on the line.</w:t>
      </w:r>
      <w:r w:rsidR="00601DD1" w:rsidRPr="008568B1">
        <w:rPr>
          <w:rFonts w:ascii="Book Antiqua" w:hAnsi="Book Antiqua"/>
          <w:lang w:val="en-CA"/>
        </w:rPr>
        <w:t xml:space="preserve"> </w:t>
      </w:r>
      <w:r w:rsidR="00075D48" w:rsidRPr="008568B1">
        <w:rPr>
          <w:rFonts w:ascii="Book Antiqua" w:hAnsi="Book Antiqua"/>
          <w:lang w:val="en-CA"/>
        </w:rPr>
        <w:t>L</w:t>
      </w:r>
      <w:r w:rsidRPr="008568B1">
        <w:rPr>
          <w:rFonts w:ascii="Book Antiqua" w:hAnsi="Book Antiqua"/>
          <w:lang w:val="en-CA"/>
        </w:rPr>
        <w:t>abel each point.</w:t>
      </w:r>
    </w:p>
    <w:p w:rsidR="00620D7F" w:rsidRPr="008568B1" w:rsidRDefault="00620D7F" w:rsidP="008568B1">
      <w:pPr>
        <w:numPr>
          <w:ilvl w:val="0"/>
          <w:numId w:val="1"/>
        </w:numPr>
        <w:tabs>
          <w:tab w:val="clear" w:pos="720"/>
          <w:tab w:val="num" w:pos="360"/>
        </w:tabs>
        <w:spacing w:after="240"/>
        <w:ind w:left="360"/>
        <w:rPr>
          <w:rFonts w:ascii="Book Antiqua" w:hAnsi="Book Antiqua"/>
          <w:lang w:val="en-CA"/>
        </w:rPr>
      </w:pPr>
      <w:r w:rsidRPr="008568B1">
        <w:rPr>
          <w:rFonts w:ascii="Book Antiqua" w:hAnsi="Book Antiqua"/>
          <w:lang w:val="en-CA"/>
        </w:rPr>
        <w:t>For each number, explain why you chose to place that number there.</w:t>
      </w:r>
      <w:r w:rsidR="00601DD1" w:rsidRPr="008568B1">
        <w:rPr>
          <w:rFonts w:ascii="Book Antiqua" w:hAnsi="Book Antiqua"/>
          <w:lang w:val="en-CA"/>
        </w:rPr>
        <w:t xml:space="preserve"> </w:t>
      </w:r>
      <w:r w:rsidRPr="008568B1">
        <w:rPr>
          <w:rFonts w:ascii="Book Antiqua" w:hAnsi="Book Antiqua"/>
          <w:lang w:val="en-CA"/>
        </w:rPr>
        <w:t>Use a variety of strategies in your explanations.</w:t>
      </w:r>
      <w:r w:rsidR="00601DD1" w:rsidRPr="008568B1">
        <w:rPr>
          <w:rFonts w:ascii="Book Antiqua" w:hAnsi="Book Antiqua"/>
          <w:lang w:val="en-CA"/>
        </w:rPr>
        <w:t xml:space="preserve"> </w:t>
      </w:r>
    </w:p>
    <w:sectPr w:rsidR="00620D7F" w:rsidRPr="008568B1" w:rsidSect="0022061B">
      <w:pgSz w:w="12240" w:h="15840" w:code="1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603D"/>
    <w:multiLevelType w:val="hybridMultilevel"/>
    <w:tmpl w:val="044AD5EA"/>
    <w:lvl w:ilvl="0" w:tplc="88F46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C778CB"/>
    <w:multiLevelType w:val="hybridMultilevel"/>
    <w:tmpl w:val="8FF2C87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7525AE"/>
    <w:multiLevelType w:val="hybridMultilevel"/>
    <w:tmpl w:val="82E8810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AC970EE"/>
    <w:multiLevelType w:val="hybridMultilevel"/>
    <w:tmpl w:val="77465EF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0735D"/>
    <w:multiLevelType w:val="hybridMultilevel"/>
    <w:tmpl w:val="CD6411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CE16E8"/>
    <w:multiLevelType w:val="hybridMultilevel"/>
    <w:tmpl w:val="63DECA8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75D48"/>
    <w:rsid w:val="000B0AFC"/>
    <w:rsid w:val="00135E50"/>
    <w:rsid w:val="002178BC"/>
    <w:rsid w:val="0022061B"/>
    <w:rsid w:val="002B2D48"/>
    <w:rsid w:val="003A54C4"/>
    <w:rsid w:val="00401894"/>
    <w:rsid w:val="00486BE6"/>
    <w:rsid w:val="004D5E42"/>
    <w:rsid w:val="004F30AB"/>
    <w:rsid w:val="005A2FDB"/>
    <w:rsid w:val="005B3158"/>
    <w:rsid w:val="00601DD1"/>
    <w:rsid w:val="00620D7F"/>
    <w:rsid w:val="00651D91"/>
    <w:rsid w:val="00655EC1"/>
    <w:rsid w:val="007170D4"/>
    <w:rsid w:val="007B3558"/>
    <w:rsid w:val="007C4CE5"/>
    <w:rsid w:val="00821B13"/>
    <w:rsid w:val="0085512D"/>
    <w:rsid w:val="008568B1"/>
    <w:rsid w:val="008E5C9F"/>
    <w:rsid w:val="00926424"/>
    <w:rsid w:val="00932429"/>
    <w:rsid w:val="00995D93"/>
    <w:rsid w:val="00A15141"/>
    <w:rsid w:val="00C212B6"/>
    <w:rsid w:val="00C56118"/>
    <w:rsid w:val="00C66CBE"/>
    <w:rsid w:val="00D26823"/>
    <w:rsid w:val="00DD12D8"/>
    <w:rsid w:val="00E42004"/>
    <w:rsid w:val="00FB1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139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4</cp:revision>
  <cp:lastPrinted>2012-01-14T17:59:00Z</cp:lastPrinted>
  <dcterms:created xsi:type="dcterms:W3CDTF">2011-12-14T18:48:00Z</dcterms:created>
  <dcterms:modified xsi:type="dcterms:W3CDTF">2012-01-14T17:59:00Z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