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4F16BB">
      <w:pPr>
        <w:spacing w:after="40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711FEA">
        <w:rPr>
          <w:rFonts w:ascii="Tahoma" w:hAnsi="Tahoma" w:cs="Tahoma"/>
          <w:b/>
          <w:bCs/>
          <w:w w:val="150"/>
          <w:sz w:val="28"/>
          <w:szCs w:val="28"/>
        </w:rPr>
        <w:t>6.7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711FEA">
        <w:rPr>
          <w:rFonts w:ascii="Tahoma" w:hAnsi="Tahoma" w:cs="Tahoma"/>
          <w:b/>
          <w:bCs/>
          <w:w w:val="150"/>
          <w:sz w:val="28"/>
          <w:szCs w:val="28"/>
        </w:rPr>
        <w:t>Say My Equal Fraction</w:t>
      </w:r>
      <w:proofErr w:type="gramStart"/>
      <w:r w:rsidR="00711FEA">
        <w:rPr>
          <w:rFonts w:ascii="Tahoma" w:hAnsi="Tahoma" w:cs="Tahoma"/>
          <w:b/>
          <w:bCs/>
          <w:w w:val="150"/>
          <w:sz w:val="28"/>
          <w:szCs w:val="28"/>
        </w:rPr>
        <w:t>,</w:t>
      </w:r>
      <w:proofErr w:type="gramEnd"/>
      <w:r w:rsidR="00711FEA">
        <w:rPr>
          <w:rFonts w:ascii="Tahoma" w:hAnsi="Tahoma" w:cs="Tahoma"/>
          <w:b/>
          <w:bCs/>
          <w:w w:val="150"/>
          <w:sz w:val="28"/>
          <w:szCs w:val="28"/>
        </w:rPr>
        <w:br/>
        <w:t>Say My Equal Decimal</w:t>
      </w:r>
    </w:p>
    <w:tbl>
      <w:tblPr>
        <w:tblStyle w:val="TableGrid"/>
        <w:tblW w:w="0" w:type="auto"/>
        <w:tblLook w:val="04A0"/>
      </w:tblPr>
      <w:tblGrid>
        <w:gridCol w:w="4518"/>
        <w:gridCol w:w="4518"/>
      </w:tblGrid>
      <w:tr w:rsidR="00816847" w:rsidTr="00816847">
        <w:tc>
          <w:tcPr>
            <w:tcW w:w="4518" w:type="dxa"/>
            <w:vAlign w:val="center"/>
          </w:tcPr>
          <w:p w:rsidR="00816847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69%.</w:t>
            </w:r>
          </w:p>
          <w:p w:rsidR="00816847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fraction.</w:t>
            </w:r>
          </w:p>
        </w:tc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16%.</w:t>
            </w:r>
          </w:p>
          <w:p w:rsidR="00816847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fraction.</w:t>
            </w:r>
          </w:p>
        </w:tc>
      </w:tr>
      <w:tr w:rsidR="00816847" w:rsidTr="00816847"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6%.</w:t>
            </w:r>
          </w:p>
          <w:p w:rsidR="00816847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fraction.</w:t>
            </w:r>
          </w:p>
        </w:tc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21%.</w:t>
            </w:r>
          </w:p>
          <w:p w:rsidR="00816847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fraction.</w:t>
            </w:r>
          </w:p>
        </w:tc>
      </w:tr>
      <w:tr w:rsidR="00816847" w:rsidTr="00816847"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30%.</w:t>
            </w:r>
          </w:p>
          <w:p w:rsidR="00816847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fraction.</w:t>
            </w:r>
          </w:p>
        </w:tc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46%.</w:t>
            </w:r>
          </w:p>
          <w:p w:rsidR="00816847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fraction.</w:t>
            </w:r>
          </w:p>
        </w:tc>
      </w:tr>
      <w:tr w:rsidR="00816847" w:rsidTr="00816847"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95%.</w:t>
            </w:r>
          </w:p>
          <w:p w:rsidR="00816847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fraction.</w:t>
            </w:r>
          </w:p>
        </w:tc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62%.</w:t>
            </w:r>
          </w:p>
          <w:p w:rsidR="00816847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fraction.</w:t>
            </w:r>
          </w:p>
        </w:tc>
      </w:tr>
      <w:tr w:rsidR="00711FEA" w:rsidTr="00816847"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18%.</w:t>
            </w:r>
          </w:p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fraction.</w:t>
            </w:r>
          </w:p>
        </w:tc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78%.</w:t>
            </w:r>
          </w:p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fraction.</w:t>
            </w:r>
          </w:p>
        </w:tc>
      </w:tr>
      <w:tr w:rsidR="00816847" w:rsidTr="00816847"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82%.</w:t>
            </w:r>
          </w:p>
          <w:p w:rsidR="00816847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fraction.</w:t>
            </w:r>
          </w:p>
        </w:tc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100%.</w:t>
            </w:r>
          </w:p>
          <w:p w:rsidR="00816847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fraction.</w:t>
            </w:r>
          </w:p>
        </w:tc>
      </w:tr>
    </w:tbl>
    <w:p w:rsidR="008C35B3" w:rsidRPr="0090554F" w:rsidRDefault="008C35B3" w:rsidP="008C35B3">
      <w:pPr>
        <w:spacing w:after="240"/>
        <w:rPr>
          <w:rFonts w:ascii="Book Antiqua" w:hAnsi="Book Antiqua"/>
          <w:sz w:val="32"/>
          <w:szCs w:val="32"/>
        </w:rPr>
      </w:pPr>
      <w:r w:rsidRPr="0090554F">
        <w:rPr>
          <w:rFonts w:ascii="Book Antiqua" w:hAnsi="Book Antiqua"/>
          <w:sz w:val="32"/>
          <w:szCs w:val="32"/>
        </w:rPr>
        <w:t xml:space="preserve">  </w:t>
      </w:r>
    </w:p>
    <w:p w:rsidR="004F16BB" w:rsidRDefault="004F16B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br w:type="page"/>
      </w:r>
    </w:p>
    <w:p w:rsidR="004F16BB" w:rsidRDefault="00711FEA" w:rsidP="004F16BB">
      <w:pPr>
        <w:spacing w:after="40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6.N.6.7: Say My Equal Fraction</w:t>
      </w:r>
      <w:proofErr w:type="gramStart"/>
      <w:r>
        <w:rPr>
          <w:rFonts w:ascii="Tahoma" w:hAnsi="Tahoma" w:cs="Tahoma"/>
          <w:b/>
          <w:bCs/>
          <w:w w:val="150"/>
          <w:sz w:val="28"/>
          <w:szCs w:val="28"/>
        </w:rPr>
        <w:t>,</w:t>
      </w:r>
      <w:proofErr w:type="gramEnd"/>
      <w:r>
        <w:rPr>
          <w:rFonts w:ascii="Tahoma" w:hAnsi="Tahoma" w:cs="Tahoma"/>
          <w:b/>
          <w:bCs/>
          <w:w w:val="150"/>
          <w:sz w:val="28"/>
          <w:szCs w:val="28"/>
        </w:rPr>
        <w:br/>
        <w:t xml:space="preserve">Say My Equal Decimal </w:t>
      </w:r>
      <w:r w:rsidR="004F16BB">
        <w:rPr>
          <w:rFonts w:ascii="Tahoma" w:hAnsi="Tahoma" w:cs="Tahoma"/>
          <w:b/>
          <w:bCs/>
          <w:w w:val="150"/>
          <w:sz w:val="28"/>
          <w:szCs w:val="28"/>
        </w:rPr>
        <w:t>(continued)</w:t>
      </w:r>
    </w:p>
    <w:tbl>
      <w:tblPr>
        <w:tblStyle w:val="TableGrid"/>
        <w:tblW w:w="0" w:type="auto"/>
        <w:tblLook w:val="04A0"/>
      </w:tblPr>
      <w:tblGrid>
        <w:gridCol w:w="4518"/>
        <w:gridCol w:w="4518"/>
      </w:tblGrid>
      <w:tr w:rsidR="004F16BB" w:rsidTr="00773257"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3%.</w:t>
            </w:r>
          </w:p>
          <w:p w:rsidR="004F16BB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decimal.</w:t>
            </w:r>
          </w:p>
        </w:tc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8%.</w:t>
            </w:r>
          </w:p>
          <w:p w:rsidR="004F16BB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decimal.</w:t>
            </w:r>
          </w:p>
        </w:tc>
      </w:tr>
      <w:tr w:rsidR="004F16BB" w:rsidTr="00773257"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19%.</w:t>
            </w:r>
          </w:p>
          <w:p w:rsidR="004F16BB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decimal.</w:t>
            </w:r>
          </w:p>
        </w:tc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23%.</w:t>
            </w:r>
          </w:p>
          <w:p w:rsidR="004F16BB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decimal.</w:t>
            </w:r>
          </w:p>
        </w:tc>
      </w:tr>
      <w:tr w:rsidR="004F16BB" w:rsidTr="00773257"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31%.</w:t>
            </w:r>
          </w:p>
          <w:p w:rsidR="004F16BB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decimal.</w:t>
            </w:r>
          </w:p>
        </w:tc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49%.</w:t>
            </w:r>
          </w:p>
          <w:p w:rsidR="004F16BB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decimal.</w:t>
            </w:r>
          </w:p>
        </w:tc>
      </w:tr>
      <w:tr w:rsidR="004F16BB" w:rsidTr="00773257"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56%.</w:t>
            </w:r>
          </w:p>
          <w:p w:rsidR="004F16BB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decimal.</w:t>
            </w:r>
          </w:p>
        </w:tc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62%.</w:t>
            </w:r>
          </w:p>
          <w:p w:rsidR="004F16BB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decimal.</w:t>
            </w:r>
          </w:p>
        </w:tc>
      </w:tr>
      <w:tr w:rsidR="004F16BB" w:rsidTr="00773257"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88%.</w:t>
            </w:r>
          </w:p>
          <w:p w:rsidR="004F16BB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decimal.</w:t>
            </w:r>
          </w:p>
        </w:tc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76%.</w:t>
            </w:r>
          </w:p>
          <w:p w:rsidR="004F16BB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decimal.</w:t>
            </w:r>
          </w:p>
        </w:tc>
      </w:tr>
      <w:tr w:rsidR="004F16BB" w:rsidTr="00773257"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93%.</w:t>
            </w:r>
          </w:p>
          <w:p w:rsidR="004F16BB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decimal.</w:t>
            </w:r>
          </w:p>
        </w:tc>
        <w:tc>
          <w:tcPr>
            <w:tcW w:w="4518" w:type="dxa"/>
            <w:vAlign w:val="center"/>
          </w:tcPr>
          <w:p w:rsidR="00711FEA" w:rsidRDefault="00711FEA" w:rsidP="00711FEA">
            <w:pPr>
              <w:spacing w:before="60"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I am 100%.</w:t>
            </w:r>
          </w:p>
          <w:p w:rsidR="004F16BB" w:rsidRDefault="00711FEA" w:rsidP="00711FEA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Say my equal decimal.</w:t>
            </w:r>
          </w:p>
        </w:tc>
      </w:tr>
    </w:tbl>
    <w:p w:rsidR="001D2853" w:rsidRPr="0090554F" w:rsidRDefault="001D2853" w:rsidP="001D2853">
      <w:pPr>
        <w:spacing w:after="240"/>
        <w:rPr>
          <w:rFonts w:ascii="Book Antiqua" w:hAnsi="Book Antiqua"/>
          <w:sz w:val="32"/>
          <w:szCs w:val="32"/>
        </w:rPr>
      </w:pPr>
    </w:p>
    <w:sectPr w:rsidR="001D2853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59F2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6BB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FEA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847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6B3E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190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2012-02-09T17:47:00Z</cp:lastPrinted>
  <dcterms:created xsi:type="dcterms:W3CDTF">2012-02-09T18:07:00Z</dcterms:created>
  <dcterms:modified xsi:type="dcterms:W3CDTF">2012-02-09T18:12:00Z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