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BC" w:rsidRDefault="002178BC" w:rsidP="002178BC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7.N.7.5: Sequential Fraction</w:t>
      </w:r>
      <w:r w:rsidR="00F55851">
        <w:rPr>
          <w:rFonts w:ascii="Tahoma" w:hAnsi="Tahoma" w:cs="Tahoma"/>
          <w:b/>
          <w:bCs/>
          <w:w w:val="150"/>
          <w:sz w:val="28"/>
          <w:szCs w:val="28"/>
        </w:rPr>
        <w:t>s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and</w:t>
      </w:r>
      <w:r w:rsidR="00F55851">
        <w:rPr>
          <w:rFonts w:ascii="Tahoma" w:hAnsi="Tahoma" w:cs="Tahoma"/>
          <w:b/>
          <w:bCs/>
          <w:w w:val="150"/>
          <w:sz w:val="28"/>
          <w:szCs w:val="28"/>
        </w:rPr>
        <w:t xml:space="preserve"> Their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Decimal Equivalents</w:t>
      </w:r>
    </w:p>
    <w:p w:rsidR="00D26823" w:rsidRPr="00AE621E" w:rsidRDefault="00D26823" w:rsidP="00AE621E">
      <w:pPr>
        <w:spacing w:after="240"/>
        <w:rPr>
          <w:rFonts w:ascii="Book Antiqua" w:hAnsi="Book Antiqua"/>
          <w:lang w:val="en-CA"/>
        </w:rPr>
      </w:pPr>
      <w:r w:rsidRPr="00AE621E">
        <w:rPr>
          <w:rFonts w:ascii="Book Antiqua" w:hAnsi="Book Antiqua"/>
          <w:lang w:val="en-CA"/>
        </w:rPr>
        <w:t>A set of sequential fractions is presented below. Note that the numerators are identical in each row, and the denominators are identical in each column.</w:t>
      </w:r>
    </w:p>
    <w:p w:rsidR="004F30AB" w:rsidRPr="007170D4" w:rsidRDefault="00FB57E9" w:rsidP="004F30AB">
      <w:pPr>
        <w:ind w:left="720" w:firstLine="720"/>
        <w:rPr>
          <w:lang w:val="en-CA"/>
        </w:rPr>
      </w:pPr>
      <w:r w:rsidRPr="00FB57E9">
        <w:rPr>
          <w:position w:val="-22"/>
          <w:lang w:val="en-CA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5" o:title=""/>
          </v:shape>
          <o:OLEObject Type="Embed" ProgID="Equation.DSMT4" ShapeID="_x0000_i1025" DrawAspect="Content" ObjectID="_1388047882" r:id="rId6"/>
        </w:object>
      </w:r>
      <w:r>
        <w:rPr>
          <w:lang w:val="en-CA"/>
        </w:rPr>
        <w:tab/>
      </w:r>
      <w:r w:rsidRPr="00FB57E9">
        <w:rPr>
          <w:position w:val="-22"/>
          <w:lang w:val="en-CA"/>
        </w:rPr>
        <w:object w:dxaOrig="240" w:dyaOrig="620">
          <v:shape id="_x0000_i1026" type="#_x0000_t75" style="width:12pt;height:30.75pt" o:ole="">
            <v:imagedata r:id="rId7" o:title=""/>
          </v:shape>
          <o:OLEObject Type="Embed" ProgID="Equation.DSMT4" ShapeID="_x0000_i1026" DrawAspect="Content" ObjectID="_1388047883" r:id="rId8"/>
        </w:object>
      </w:r>
      <w:r w:rsidR="004F30AB" w:rsidRPr="007170D4">
        <w:rPr>
          <w:lang w:val="en-CA"/>
        </w:rPr>
        <w:tab/>
      </w:r>
      <w:r w:rsidRPr="00FB57E9">
        <w:rPr>
          <w:position w:val="-22"/>
          <w:lang w:val="en-CA"/>
        </w:rPr>
        <w:object w:dxaOrig="240" w:dyaOrig="620">
          <v:shape id="_x0000_i1027" type="#_x0000_t75" style="width:12pt;height:30.75pt" o:ole="">
            <v:imagedata r:id="rId9" o:title=""/>
          </v:shape>
          <o:OLEObject Type="Embed" ProgID="Equation.DSMT4" ShapeID="_x0000_i1027" DrawAspect="Content" ObjectID="_1388047884" r:id="rId10"/>
        </w:object>
      </w:r>
      <w:r>
        <w:rPr>
          <w:lang w:val="en-CA"/>
        </w:rPr>
        <w:tab/>
      </w:r>
      <w:r w:rsidRPr="00FB57E9">
        <w:rPr>
          <w:position w:val="-22"/>
          <w:lang w:val="en-CA"/>
        </w:rPr>
        <w:object w:dxaOrig="240" w:dyaOrig="620">
          <v:shape id="_x0000_i1028" type="#_x0000_t75" style="width:12pt;height:30.75pt" o:ole="">
            <v:imagedata r:id="rId11" o:title=""/>
          </v:shape>
          <o:OLEObject Type="Embed" ProgID="Equation.DSMT4" ShapeID="_x0000_i1028" DrawAspect="Content" ObjectID="_1388047885" r:id="rId12"/>
        </w:object>
      </w:r>
      <w:r w:rsidR="004F30AB" w:rsidRPr="007170D4">
        <w:rPr>
          <w:lang w:val="en-CA"/>
        </w:rPr>
        <w:tab/>
      </w:r>
      <w:r w:rsidRPr="00FB57E9">
        <w:rPr>
          <w:position w:val="-22"/>
          <w:lang w:val="en-CA"/>
        </w:rPr>
        <w:object w:dxaOrig="240" w:dyaOrig="620">
          <v:shape id="_x0000_i1029" type="#_x0000_t75" style="width:12pt;height:30.75pt" o:ole="">
            <v:imagedata r:id="rId13" o:title=""/>
          </v:shape>
          <o:OLEObject Type="Embed" ProgID="Equation.DSMT4" ShapeID="_x0000_i1029" DrawAspect="Content" ObjectID="_1388047886" r:id="rId14"/>
        </w:object>
      </w:r>
      <w:r w:rsidR="004F30AB" w:rsidRPr="007170D4">
        <w:rPr>
          <w:lang w:val="en-CA"/>
        </w:rPr>
        <w:tab/>
      </w:r>
      <w:r w:rsidRPr="00FB57E9">
        <w:rPr>
          <w:position w:val="-22"/>
          <w:lang w:val="en-CA"/>
        </w:rPr>
        <w:object w:dxaOrig="240" w:dyaOrig="620">
          <v:shape id="_x0000_i1030" type="#_x0000_t75" style="width:12pt;height:30.75pt" o:ole="">
            <v:imagedata r:id="rId15" o:title=""/>
          </v:shape>
          <o:OLEObject Type="Embed" ProgID="Equation.DSMT4" ShapeID="_x0000_i1030" DrawAspect="Content" ObjectID="_1388047887" r:id="rId16"/>
        </w:object>
      </w:r>
      <w:r w:rsidR="004F30AB" w:rsidRPr="007170D4">
        <w:rPr>
          <w:lang w:val="en-CA"/>
        </w:rPr>
        <w:tab/>
      </w:r>
      <w:r w:rsidRPr="00FB57E9">
        <w:rPr>
          <w:position w:val="-22"/>
          <w:lang w:val="en-CA"/>
        </w:rPr>
        <w:object w:dxaOrig="220" w:dyaOrig="620">
          <v:shape id="_x0000_i1031" type="#_x0000_t75" style="width:11.25pt;height:30.75pt" o:ole="">
            <v:imagedata r:id="rId17" o:title=""/>
          </v:shape>
          <o:OLEObject Type="Embed" ProgID="Equation.DSMT4" ShapeID="_x0000_i1031" DrawAspect="Content" ObjectID="_1388047888" r:id="rId18"/>
        </w:object>
      </w:r>
      <w:r w:rsidR="004F30AB" w:rsidRPr="007170D4">
        <w:rPr>
          <w:lang w:val="en-CA"/>
        </w:rPr>
        <w:tab/>
      </w:r>
      <w:r w:rsidRPr="00FB57E9">
        <w:rPr>
          <w:position w:val="-22"/>
          <w:lang w:val="en-CA"/>
        </w:rPr>
        <w:object w:dxaOrig="240" w:dyaOrig="620">
          <v:shape id="_x0000_i1032" type="#_x0000_t75" style="width:12pt;height:30.75pt" o:ole="">
            <v:imagedata r:id="rId19" o:title=""/>
          </v:shape>
          <o:OLEObject Type="Embed" ProgID="Equation.DSMT4" ShapeID="_x0000_i1032" DrawAspect="Content" ObjectID="_1388047889" r:id="rId20"/>
        </w:object>
      </w:r>
      <w:r w:rsidR="004F30AB" w:rsidRPr="007170D4">
        <w:rPr>
          <w:lang w:val="en-CA"/>
        </w:rPr>
        <w:tab/>
      </w:r>
      <w:r w:rsidRPr="00FB57E9">
        <w:rPr>
          <w:position w:val="-22"/>
          <w:lang w:val="en-CA"/>
        </w:rPr>
        <w:object w:dxaOrig="360" w:dyaOrig="620">
          <v:shape id="_x0000_i1033" type="#_x0000_t75" style="width:18pt;height:30.75pt" o:ole="">
            <v:imagedata r:id="rId21" o:title=""/>
          </v:shape>
          <o:OLEObject Type="Embed" ProgID="Equation.DSMT4" ShapeID="_x0000_i1033" DrawAspect="Content" ObjectID="_1388047890" r:id="rId22"/>
        </w:object>
      </w:r>
    </w:p>
    <w:p w:rsidR="004F30AB" w:rsidRPr="007170D4" w:rsidRDefault="004F30AB" w:rsidP="004F30AB">
      <w:pPr>
        <w:ind w:left="720" w:firstLine="720"/>
        <w:rPr>
          <w:b/>
          <w:lang w:val="en-CA"/>
        </w:rPr>
      </w:pPr>
      <w:r w:rsidRPr="007170D4">
        <w:rPr>
          <w:b/>
          <w:lang w:val="en-CA"/>
        </w:rPr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</w:p>
    <w:p w:rsidR="004F30AB" w:rsidRPr="007170D4" w:rsidRDefault="004F30AB" w:rsidP="004F30AB">
      <w:pPr>
        <w:rPr>
          <w:b/>
          <w:lang w:val="en-CA"/>
        </w:rPr>
      </w:pPr>
    </w:p>
    <w:p w:rsidR="004F30AB" w:rsidRPr="007170D4" w:rsidRDefault="004F30AB" w:rsidP="004F30AB">
      <w:pPr>
        <w:rPr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="00FB57E9" w:rsidRPr="00A91C9B">
        <w:rPr>
          <w:b/>
          <w:position w:val="-22"/>
          <w:lang w:val="en-CA"/>
        </w:rPr>
        <w:object w:dxaOrig="240" w:dyaOrig="620">
          <v:shape id="_x0000_i1034" type="#_x0000_t75" style="width:12pt;height:30.75pt" o:ole="">
            <v:imagedata r:id="rId23" o:title=""/>
          </v:shape>
          <o:OLEObject Type="Embed" ProgID="Equation.DSMT4" ShapeID="_x0000_i1034" DrawAspect="Content" ObjectID="_1388047891" r:id="rId24"/>
        </w:object>
      </w:r>
      <w:r w:rsidRPr="007170D4">
        <w:rPr>
          <w:lang w:val="en-CA"/>
        </w:rPr>
        <w:tab/>
      </w:r>
      <w:r w:rsidR="00FB57E9" w:rsidRPr="00FB57E9">
        <w:rPr>
          <w:position w:val="-22"/>
          <w:lang w:val="en-CA"/>
        </w:rPr>
        <w:object w:dxaOrig="240" w:dyaOrig="620">
          <v:shape id="_x0000_i1035" type="#_x0000_t75" style="width:12pt;height:30.75pt" o:ole="">
            <v:imagedata r:id="rId25" o:title=""/>
          </v:shape>
          <o:OLEObject Type="Embed" ProgID="Equation.DSMT4" ShapeID="_x0000_i1035" DrawAspect="Content" ObjectID="_1388047892" r:id="rId26"/>
        </w:object>
      </w:r>
      <w:r w:rsidRPr="007170D4">
        <w:rPr>
          <w:lang w:val="en-CA"/>
        </w:rPr>
        <w:tab/>
      </w:r>
      <w:r w:rsidR="00FB57E9" w:rsidRPr="00FB57E9">
        <w:rPr>
          <w:position w:val="-22"/>
          <w:lang w:val="en-CA"/>
        </w:rPr>
        <w:object w:dxaOrig="240" w:dyaOrig="620">
          <v:shape id="_x0000_i1036" type="#_x0000_t75" style="width:12pt;height:30.75pt" o:ole="">
            <v:imagedata r:id="rId27" o:title=""/>
          </v:shape>
          <o:OLEObject Type="Embed" ProgID="Equation.DSMT4" ShapeID="_x0000_i1036" DrawAspect="Content" ObjectID="_1388047893" r:id="rId28"/>
        </w:object>
      </w:r>
      <w:r w:rsidRPr="007170D4">
        <w:rPr>
          <w:lang w:val="en-CA"/>
        </w:rPr>
        <w:tab/>
      </w:r>
      <w:r w:rsidR="00FB57E9" w:rsidRPr="00FB57E9">
        <w:rPr>
          <w:position w:val="-22"/>
          <w:lang w:val="en-CA"/>
        </w:rPr>
        <w:object w:dxaOrig="240" w:dyaOrig="620">
          <v:shape id="_x0000_i1037" type="#_x0000_t75" style="width:12pt;height:30.75pt" o:ole="">
            <v:imagedata r:id="rId29" o:title=""/>
          </v:shape>
          <o:OLEObject Type="Embed" ProgID="Equation.DSMT4" ShapeID="_x0000_i1037" DrawAspect="Content" ObjectID="_1388047894" r:id="rId30"/>
        </w:object>
      </w:r>
      <w:r w:rsidRPr="007170D4">
        <w:rPr>
          <w:lang w:val="en-CA"/>
        </w:rPr>
        <w:tab/>
      </w:r>
      <w:r w:rsidR="00FB57E9" w:rsidRPr="00FB57E9">
        <w:rPr>
          <w:position w:val="-22"/>
          <w:lang w:val="en-CA"/>
        </w:rPr>
        <w:object w:dxaOrig="240" w:dyaOrig="620">
          <v:shape id="_x0000_i1038" type="#_x0000_t75" style="width:12pt;height:30.75pt" o:ole="">
            <v:imagedata r:id="rId31" o:title=""/>
          </v:shape>
          <o:OLEObject Type="Embed" ProgID="Equation.DSMT4" ShapeID="_x0000_i1038" DrawAspect="Content" ObjectID="_1388047895" r:id="rId32"/>
        </w:object>
      </w:r>
      <w:r w:rsidRPr="007170D4">
        <w:rPr>
          <w:lang w:val="en-CA"/>
        </w:rPr>
        <w:tab/>
      </w:r>
      <w:r w:rsidR="00FB57E9" w:rsidRPr="00FB57E9">
        <w:rPr>
          <w:position w:val="-22"/>
          <w:lang w:val="en-CA"/>
        </w:rPr>
        <w:object w:dxaOrig="240" w:dyaOrig="620">
          <v:shape id="_x0000_i1039" type="#_x0000_t75" style="width:12pt;height:30.75pt" o:ole="">
            <v:imagedata r:id="rId33" o:title=""/>
          </v:shape>
          <o:OLEObject Type="Embed" ProgID="Equation.DSMT4" ShapeID="_x0000_i1039" DrawAspect="Content" ObjectID="_1388047896" r:id="rId34"/>
        </w:object>
      </w:r>
      <w:r w:rsidRPr="007170D4">
        <w:rPr>
          <w:lang w:val="en-CA"/>
        </w:rPr>
        <w:tab/>
      </w:r>
      <w:r w:rsidR="00FB57E9" w:rsidRPr="00FB57E9">
        <w:rPr>
          <w:position w:val="-22"/>
          <w:lang w:val="en-CA"/>
        </w:rPr>
        <w:object w:dxaOrig="240" w:dyaOrig="620">
          <v:shape id="_x0000_i1040" type="#_x0000_t75" style="width:12pt;height:30.75pt" o:ole="">
            <v:imagedata r:id="rId35" o:title=""/>
          </v:shape>
          <o:OLEObject Type="Embed" ProgID="Equation.DSMT4" ShapeID="_x0000_i1040" DrawAspect="Content" ObjectID="_1388047897" r:id="rId36"/>
        </w:object>
      </w:r>
      <w:r w:rsidRPr="007170D4">
        <w:rPr>
          <w:lang w:val="en-CA"/>
        </w:rPr>
        <w:tab/>
      </w:r>
      <w:r w:rsidR="00FB57E9" w:rsidRPr="00FB57E9">
        <w:rPr>
          <w:position w:val="-22"/>
          <w:lang w:val="en-CA"/>
        </w:rPr>
        <w:object w:dxaOrig="360" w:dyaOrig="620">
          <v:shape id="_x0000_i1041" type="#_x0000_t75" style="width:18pt;height:30.75pt" o:ole="">
            <v:imagedata r:id="rId37" o:title=""/>
          </v:shape>
          <o:OLEObject Type="Embed" ProgID="Equation.DSMT4" ShapeID="_x0000_i1041" DrawAspect="Content" ObjectID="_1388047898" r:id="rId38"/>
        </w:object>
      </w:r>
    </w:p>
    <w:p w:rsidR="004F30AB" w:rsidRPr="007170D4" w:rsidRDefault="004F30AB" w:rsidP="004F30AB">
      <w:pPr>
        <w:rPr>
          <w:b/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</w:p>
    <w:p w:rsidR="004F30AB" w:rsidRPr="007170D4" w:rsidRDefault="004F30AB" w:rsidP="004F30AB">
      <w:pPr>
        <w:rPr>
          <w:b/>
          <w:lang w:val="en-CA"/>
        </w:rPr>
      </w:pPr>
    </w:p>
    <w:p w:rsidR="004F30AB" w:rsidRPr="007170D4" w:rsidRDefault="004F30AB" w:rsidP="004F30AB">
      <w:pPr>
        <w:rPr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="00A91C9B" w:rsidRPr="00A91C9B">
        <w:rPr>
          <w:b/>
          <w:position w:val="-22"/>
          <w:lang w:val="en-CA"/>
        </w:rPr>
        <w:object w:dxaOrig="240" w:dyaOrig="620">
          <v:shape id="_x0000_i1042" type="#_x0000_t75" style="width:12pt;height:30.75pt" o:ole="">
            <v:imagedata r:id="rId39" o:title=""/>
          </v:shape>
          <o:OLEObject Type="Embed" ProgID="Equation.DSMT4" ShapeID="_x0000_i1042" DrawAspect="Content" ObjectID="_1388047899" r:id="rId40"/>
        </w:object>
      </w:r>
      <w:r w:rsidR="00A91C9B">
        <w:rPr>
          <w:b/>
          <w:lang w:val="en-CA"/>
        </w:rPr>
        <w:tab/>
      </w:r>
      <w:r w:rsidR="00A91C9B" w:rsidRPr="00A91C9B">
        <w:rPr>
          <w:b/>
          <w:position w:val="-22"/>
          <w:lang w:val="en-CA"/>
        </w:rPr>
        <w:object w:dxaOrig="240" w:dyaOrig="620">
          <v:shape id="_x0000_i1043" type="#_x0000_t75" style="width:12pt;height:30.75pt" o:ole="">
            <v:imagedata r:id="rId41" o:title=""/>
          </v:shape>
          <o:OLEObject Type="Embed" ProgID="Equation.DSMT4" ShapeID="_x0000_i1043" DrawAspect="Content" ObjectID="_1388047900" r:id="rId42"/>
        </w:object>
      </w:r>
      <w:r w:rsidRPr="007170D4">
        <w:rPr>
          <w:lang w:val="en-CA"/>
        </w:rPr>
        <w:tab/>
      </w:r>
      <w:r w:rsidR="00A91C9B" w:rsidRPr="00A91C9B">
        <w:rPr>
          <w:position w:val="-22"/>
          <w:lang w:val="en-CA"/>
        </w:rPr>
        <w:object w:dxaOrig="240" w:dyaOrig="620">
          <v:shape id="_x0000_i1044" type="#_x0000_t75" style="width:12pt;height:30.75pt" o:ole="">
            <v:imagedata r:id="rId43" o:title=""/>
          </v:shape>
          <o:OLEObject Type="Embed" ProgID="Equation.DSMT4" ShapeID="_x0000_i1044" DrawAspect="Content" ObjectID="_1388047901" r:id="rId44"/>
        </w:object>
      </w:r>
      <w:r w:rsidRPr="007170D4">
        <w:rPr>
          <w:lang w:val="en-CA"/>
        </w:rPr>
        <w:tab/>
      </w:r>
      <w:r w:rsidR="00A91C9B" w:rsidRPr="00A91C9B">
        <w:rPr>
          <w:position w:val="-22"/>
          <w:lang w:val="en-CA"/>
        </w:rPr>
        <w:object w:dxaOrig="240" w:dyaOrig="620">
          <v:shape id="_x0000_i1045" type="#_x0000_t75" style="width:12pt;height:30.75pt" o:ole="">
            <v:imagedata r:id="rId45" o:title=""/>
          </v:shape>
          <o:OLEObject Type="Embed" ProgID="Equation.DSMT4" ShapeID="_x0000_i1045" DrawAspect="Content" ObjectID="_1388047902" r:id="rId46"/>
        </w:object>
      </w:r>
      <w:r w:rsidRPr="007170D4">
        <w:rPr>
          <w:lang w:val="en-CA"/>
        </w:rPr>
        <w:tab/>
      </w:r>
      <w:r w:rsidR="00A91C9B" w:rsidRPr="00A91C9B">
        <w:rPr>
          <w:position w:val="-22"/>
          <w:lang w:val="en-CA"/>
        </w:rPr>
        <w:object w:dxaOrig="240" w:dyaOrig="620">
          <v:shape id="_x0000_i1046" type="#_x0000_t75" style="width:12pt;height:30.75pt" o:ole="">
            <v:imagedata r:id="rId47" o:title=""/>
          </v:shape>
          <o:OLEObject Type="Embed" ProgID="Equation.DSMT4" ShapeID="_x0000_i1046" DrawAspect="Content" ObjectID="_1388047903" r:id="rId48"/>
        </w:object>
      </w:r>
      <w:r w:rsidRPr="007170D4">
        <w:rPr>
          <w:lang w:val="en-CA"/>
        </w:rPr>
        <w:tab/>
      </w:r>
      <w:r w:rsidR="00A91C9B" w:rsidRPr="00A91C9B">
        <w:rPr>
          <w:position w:val="-22"/>
          <w:lang w:val="en-CA"/>
        </w:rPr>
        <w:object w:dxaOrig="240" w:dyaOrig="620">
          <v:shape id="_x0000_i1047" type="#_x0000_t75" style="width:12pt;height:30.75pt" o:ole="">
            <v:imagedata r:id="rId49" o:title=""/>
          </v:shape>
          <o:OLEObject Type="Embed" ProgID="Equation.DSMT4" ShapeID="_x0000_i1047" DrawAspect="Content" ObjectID="_1388047904" r:id="rId50"/>
        </w:object>
      </w:r>
      <w:r w:rsidRPr="007170D4">
        <w:rPr>
          <w:lang w:val="en-CA"/>
        </w:rPr>
        <w:tab/>
      </w:r>
      <w:r w:rsidR="00A91C9B" w:rsidRPr="00A91C9B">
        <w:rPr>
          <w:position w:val="-22"/>
          <w:lang w:val="en-CA"/>
        </w:rPr>
        <w:object w:dxaOrig="360" w:dyaOrig="620">
          <v:shape id="_x0000_i1048" type="#_x0000_t75" style="width:18pt;height:30.75pt" o:ole="">
            <v:imagedata r:id="rId51" o:title=""/>
          </v:shape>
          <o:OLEObject Type="Embed" ProgID="Equation.DSMT4" ShapeID="_x0000_i1048" DrawAspect="Content" ObjectID="_1388047905" r:id="rId52"/>
        </w:object>
      </w:r>
    </w:p>
    <w:p w:rsidR="004F30AB" w:rsidRPr="007170D4" w:rsidRDefault="004F30AB" w:rsidP="004F30AB">
      <w:pPr>
        <w:rPr>
          <w:b/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</w:p>
    <w:p w:rsidR="004F30AB" w:rsidRPr="007170D4" w:rsidRDefault="004F30AB" w:rsidP="004F30AB">
      <w:pPr>
        <w:rPr>
          <w:b/>
          <w:lang w:val="en-CA"/>
        </w:rPr>
      </w:pPr>
    </w:p>
    <w:p w:rsidR="004F30AB" w:rsidRPr="007170D4" w:rsidRDefault="004F30AB" w:rsidP="004F30AB">
      <w:pPr>
        <w:rPr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="00AE621E" w:rsidRPr="00AE621E">
        <w:rPr>
          <w:b/>
          <w:position w:val="-22"/>
          <w:lang w:val="en-CA"/>
        </w:rPr>
        <w:object w:dxaOrig="240" w:dyaOrig="620">
          <v:shape id="_x0000_i1049" type="#_x0000_t75" style="width:12pt;height:30.75pt" o:ole="">
            <v:imagedata r:id="rId53" o:title=""/>
          </v:shape>
          <o:OLEObject Type="Embed" ProgID="Equation.DSMT4" ShapeID="_x0000_i1049" DrawAspect="Content" ObjectID="_1388047906" r:id="rId54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50" type="#_x0000_t75" style="width:12pt;height:30.75pt" o:ole="">
            <v:imagedata r:id="rId55" o:title=""/>
          </v:shape>
          <o:OLEObject Type="Embed" ProgID="Equation.DSMT4" ShapeID="_x0000_i1050" DrawAspect="Content" ObjectID="_1388047907" r:id="rId56"/>
        </w:object>
      </w:r>
      <w:r w:rsidRPr="007170D4">
        <w:rPr>
          <w:lang w:val="en-CA"/>
        </w:rPr>
        <w:tab/>
      </w:r>
      <w:r w:rsidR="00A91C9B" w:rsidRPr="00AE621E">
        <w:rPr>
          <w:position w:val="-22"/>
          <w:lang w:val="en-CA"/>
        </w:rPr>
        <w:object w:dxaOrig="240" w:dyaOrig="620">
          <v:shape id="_x0000_i1051" type="#_x0000_t75" style="width:12pt;height:30.75pt" o:ole="">
            <v:imagedata r:id="rId57" o:title=""/>
          </v:shape>
          <o:OLEObject Type="Embed" ProgID="Equation.DSMT4" ShapeID="_x0000_i1051" DrawAspect="Content" ObjectID="_1388047908" r:id="rId58"/>
        </w:object>
      </w:r>
      <w:r w:rsidRPr="007170D4">
        <w:rPr>
          <w:lang w:val="en-CA"/>
        </w:rPr>
        <w:tab/>
      </w:r>
      <w:r w:rsidR="00A91C9B" w:rsidRPr="00A91C9B">
        <w:rPr>
          <w:position w:val="-22"/>
          <w:lang w:val="en-CA"/>
        </w:rPr>
        <w:object w:dxaOrig="240" w:dyaOrig="620">
          <v:shape id="_x0000_i1052" type="#_x0000_t75" style="width:12pt;height:30.75pt" o:ole="">
            <v:imagedata r:id="rId59" o:title=""/>
          </v:shape>
          <o:OLEObject Type="Embed" ProgID="Equation.DSMT4" ShapeID="_x0000_i1052" DrawAspect="Content" ObjectID="_1388047909" r:id="rId60"/>
        </w:object>
      </w:r>
      <w:r w:rsidRPr="007170D4">
        <w:rPr>
          <w:lang w:val="en-CA"/>
        </w:rPr>
        <w:tab/>
      </w:r>
      <w:r w:rsidR="00A91C9B" w:rsidRPr="00A91C9B">
        <w:rPr>
          <w:position w:val="-22"/>
          <w:lang w:val="en-CA"/>
        </w:rPr>
        <w:object w:dxaOrig="240" w:dyaOrig="620">
          <v:shape id="_x0000_i1053" type="#_x0000_t75" style="width:12pt;height:30.75pt" o:ole="">
            <v:imagedata r:id="rId61" o:title=""/>
          </v:shape>
          <o:OLEObject Type="Embed" ProgID="Equation.DSMT4" ShapeID="_x0000_i1053" DrawAspect="Content" ObjectID="_1388047910" r:id="rId62"/>
        </w:object>
      </w:r>
      <w:r w:rsidRPr="007170D4">
        <w:rPr>
          <w:lang w:val="en-CA"/>
        </w:rPr>
        <w:tab/>
      </w:r>
      <w:r w:rsidR="00A91C9B" w:rsidRPr="00A91C9B">
        <w:rPr>
          <w:position w:val="-22"/>
          <w:lang w:val="en-CA"/>
        </w:rPr>
        <w:object w:dxaOrig="360" w:dyaOrig="620">
          <v:shape id="_x0000_i1054" type="#_x0000_t75" style="width:18pt;height:30.75pt" o:ole="">
            <v:imagedata r:id="rId63" o:title=""/>
          </v:shape>
          <o:OLEObject Type="Embed" ProgID="Equation.DSMT4" ShapeID="_x0000_i1054" DrawAspect="Content" ObjectID="_1388047911" r:id="rId64"/>
        </w:object>
      </w:r>
    </w:p>
    <w:p w:rsidR="004F30AB" w:rsidRPr="007170D4" w:rsidRDefault="004F30AB" w:rsidP="004F30AB">
      <w:pPr>
        <w:ind w:left="720" w:firstLine="720"/>
        <w:rPr>
          <w:b/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</w:p>
    <w:p w:rsidR="004F30AB" w:rsidRPr="007170D4" w:rsidRDefault="004F30AB" w:rsidP="004F30AB">
      <w:pPr>
        <w:rPr>
          <w:b/>
          <w:lang w:val="en-CA"/>
        </w:rPr>
      </w:pPr>
    </w:p>
    <w:p w:rsidR="004F30AB" w:rsidRPr="007170D4" w:rsidRDefault="004F30AB" w:rsidP="004F30AB">
      <w:pPr>
        <w:rPr>
          <w:lang w:val="en-CA"/>
        </w:rPr>
      </w:pP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55" type="#_x0000_t75" style="width:12pt;height:30.75pt" o:ole="">
            <v:imagedata r:id="rId65" o:title=""/>
          </v:shape>
          <o:OLEObject Type="Embed" ProgID="Equation.DSMT4" ShapeID="_x0000_i1055" DrawAspect="Content" ObjectID="_1388047912" r:id="rId66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56" type="#_x0000_t75" style="width:12pt;height:30.75pt" o:ole="">
            <v:imagedata r:id="rId67" o:title=""/>
          </v:shape>
          <o:OLEObject Type="Embed" ProgID="Equation.DSMT4" ShapeID="_x0000_i1056" DrawAspect="Content" ObjectID="_1388047913" r:id="rId68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57" type="#_x0000_t75" style="width:12pt;height:30.75pt" o:ole="">
            <v:imagedata r:id="rId69" o:title=""/>
          </v:shape>
          <o:OLEObject Type="Embed" ProgID="Equation.DSMT4" ShapeID="_x0000_i1057" DrawAspect="Content" ObjectID="_1388047914" r:id="rId70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58" type="#_x0000_t75" style="width:12pt;height:30.75pt" o:ole="">
            <v:imagedata r:id="rId71" o:title=""/>
          </v:shape>
          <o:OLEObject Type="Embed" ProgID="Equation.DSMT4" ShapeID="_x0000_i1058" DrawAspect="Content" ObjectID="_1388047915" r:id="rId72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360" w:dyaOrig="620">
          <v:shape id="_x0000_i1059" type="#_x0000_t75" style="width:18pt;height:30.75pt" o:ole="">
            <v:imagedata r:id="rId73" o:title=""/>
          </v:shape>
          <o:OLEObject Type="Embed" ProgID="Equation.DSMT4" ShapeID="_x0000_i1059" DrawAspect="Content" ObjectID="_1388047916" r:id="rId74"/>
        </w:object>
      </w:r>
    </w:p>
    <w:p w:rsidR="004F30AB" w:rsidRPr="007170D4" w:rsidRDefault="004F30AB" w:rsidP="004F30AB">
      <w:pPr>
        <w:ind w:left="1440" w:firstLine="720"/>
        <w:rPr>
          <w:b/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</w:p>
    <w:p w:rsidR="004F30AB" w:rsidRPr="007170D4" w:rsidRDefault="004F30AB" w:rsidP="004F30AB">
      <w:pPr>
        <w:rPr>
          <w:b/>
          <w:lang w:val="en-CA"/>
        </w:rPr>
      </w:pPr>
    </w:p>
    <w:p w:rsidR="004F30AB" w:rsidRPr="007170D4" w:rsidRDefault="004F30AB" w:rsidP="004F30AB">
      <w:pPr>
        <w:rPr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="00AE621E" w:rsidRPr="00AE621E">
        <w:rPr>
          <w:b/>
          <w:position w:val="-22"/>
          <w:lang w:val="en-CA"/>
        </w:rPr>
        <w:object w:dxaOrig="240" w:dyaOrig="620">
          <v:shape id="_x0000_i1060" type="#_x0000_t75" style="width:12pt;height:30.75pt" o:ole="">
            <v:imagedata r:id="rId75" o:title=""/>
          </v:shape>
          <o:OLEObject Type="Embed" ProgID="Equation.DSMT4" ShapeID="_x0000_i1060" DrawAspect="Content" ObjectID="_1388047917" r:id="rId76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61" type="#_x0000_t75" style="width:12pt;height:30.75pt" o:ole="">
            <v:imagedata r:id="rId77" o:title=""/>
          </v:shape>
          <o:OLEObject Type="Embed" ProgID="Equation.DSMT4" ShapeID="_x0000_i1061" DrawAspect="Content" ObjectID="_1388047918" r:id="rId78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62" type="#_x0000_t75" style="width:12pt;height:30.75pt" o:ole="">
            <v:imagedata r:id="rId79" o:title=""/>
          </v:shape>
          <o:OLEObject Type="Embed" ProgID="Equation.DSMT4" ShapeID="_x0000_i1062" DrawAspect="Content" ObjectID="_1388047919" r:id="rId80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360" w:dyaOrig="620">
          <v:shape id="_x0000_i1063" type="#_x0000_t75" style="width:18pt;height:30.75pt" o:ole="">
            <v:imagedata r:id="rId81" o:title=""/>
          </v:shape>
          <o:OLEObject Type="Embed" ProgID="Equation.DSMT4" ShapeID="_x0000_i1063" DrawAspect="Content" ObjectID="_1388047920" r:id="rId82"/>
        </w:object>
      </w:r>
    </w:p>
    <w:p w:rsidR="004F30AB" w:rsidRPr="007170D4" w:rsidRDefault="004F30AB" w:rsidP="004F30AB">
      <w:pPr>
        <w:ind w:left="2160" w:firstLine="720"/>
        <w:rPr>
          <w:b/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</w:p>
    <w:p w:rsidR="004F30AB" w:rsidRPr="007170D4" w:rsidRDefault="004F30AB" w:rsidP="004F30AB">
      <w:pPr>
        <w:rPr>
          <w:b/>
          <w:lang w:val="en-CA"/>
        </w:rPr>
      </w:pPr>
    </w:p>
    <w:p w:rsidR="004F30AB" w:rsidRPr="007170D4" w:rsidRDefault="004F30AB" w:rsidP="004F30AB">
      <w:pPr>
        <w:ind w:left="2160" w:firstLine="720"/>
        <w:rPr>
          <w:lang w:val="en-CA"/>
        </w:rPr>
      </w:pP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64" type="#_x0000_t75" style="width:12pt;height:30.75pt" o:ole="">
            <v:imagedata r:id="rId83" o:title=""/>
          </v:shape>
          <o:OLEObject Type="Embed" ProgID="Equation.DSMT4" ShapeID="_x0000_i1064" DrawAspect="Content" ObjectID="_1388047921" r:id="rId84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65" type="#_x0000_t75" style="width:12pt;height:30.75pt" o:ole="">
            <v:imagedata r:id="rId85" o:title=""/>
          </v:shape>
          <o:OLEObject Type="Embed" ProgID="Equation.DSMT4" ShapeID="_x0000_i1065" DrawAspect="Content" ObjectID="_1388047922" r:id="rId86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360" w:dyaOrig="620">
          <v:shape id="_x0000_i1066" type="#_x0000_t75" style="width:18pt;height:30.75pt" o:ole="">
            <v:imagedata r:id="rId87" o:title=""/>
          </v:shape>
          <o:OLEObject Type="Embed" ProgID="Equation.DSMT4" ShapeID="_x0000_i1066" DrawAspect="Content" ObjectID="_1388047923" r:id="rId88"/>
        </w:object>
      </w:r>
    </w:p>
    <w:p w:rsidR="004F30AB" w:rsidRPr="007170D4" w:rsidRDefault="004F30AB" w:rsidP="004F30AB">
      <w:pPr>
        <w:ind w:left="2160" w:firstLine="720"/>
        <w:rPr>
          <w:b/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  <w:r w:rsidRPr="007170D4">
        <w:rPr>
          <w:b/>
          <w:lang w:val="en-CA"/>
        </w:rPr>
        <w:tab/>
        <w:t>___</w:t>
      </w:r>
    </w:p>
    <w:p w:rsidR="004F30AB" w:rsidRPr="007170D4" w:rsidRDefault="004F30AB" w:rsidP="004F30AB">
      <w:pPr>
        <w:ind w:left="2160" w:firstLine="720"/>
        <w:rPr>
          <w:b/>
          <w:lang w:val="en-CA"/>
        </w:rPr>
      </w:pPr>
    </w:p>
    <w:p w:rsidR="004F30AB" w:rsidRPr="007170D4" w:rsidRDefault="004F30AB" w:rsidP="004F30AB">
      <w:pPr>
        <w:ind w:left="2160" w:firstLine="720"/>
        <w:rPr>
          <w:lang w:val="en-CA"/>
        </w:rPr>
      </w:pP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240" w:dyaOrig="620">
          <v:shape id="_x0000_i1067" type="#_x0000_t75" style="width:12pt;height:30.75pt" o:ole="">
            <v:imagedata r:id="rId89" o:title=""/>
          </v:shape>
          <o:OLEObject Type="Embed" ProgID="Equation.DSMT4" ShapeID="_x0000_i1067" DrawAspect="Content" ObjectID="_1388047924" r:id="rId90"/>
        </w:object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360" w:dyaOrig="620">
          <v:shape id="_x0000_i1068" type="#_x0000_t75" style="width:18pt;height:30.75pt" o:ole="">
            <v:imagedata r:id="rId91" o:title=""/>
          </v:shape>
          <o:OLEObject Type="Embed" ProgID="Equation.DSMT4" ShapeID="_x0000_i1068" DrawAspect="Content" ObjectID="_1388047925" r:id="rId92"/>
        </w:object>
      </w:r>
    </w:p>
    <w:p w:rsidR="004F30AB" w:rsidRPr="007170D4" w:rsidRDefault="004F30AB" w:rsidP="004F30AB">
      <w:pPr>
        <w:ind w:left="2160" w:firstLine="720"/>
        <w:rPr>
          <w:sz w:val="20"/>
          <w:lang w:val="en-CA"/>
        </w:rPr>
      </w:pPr>
      <w:r w:rsidRPr="007170D4">
        <w:rPr>
          <w:sz w:val="20"/>
          <w:lang w:val="en-CA"/>
        </w:rPr>
        <w:tab/>
      </w:r>
      <w:r w:rsidRPr="007170D4">
        <w:rPr>
          <w:sz w:val="20"/>
          <w:lang w:val="en-CA"/>
        </w:rPr>
        <w:tab/>
      </w:r>
    </w:p>
    <w:p w:rsidR="004F30AB" w:rsidRPr="007170D4" w:rsidRDefault="004F30AB" w:rsidP="004F30AB">
      <w:pPr>
        <w:rPr>
          <w:lang w:val="en-CA"/>
        </w:rPr>
      </w:pP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Pr="007170D4">
        <w:rPr>
          <w:b/>
          <w:lang w:val="en-CA"/>
        </w:rPr>
        <w:tab/>
      </w:r>
      <w:r w:rsidR="00AE621E">
        <w:rPr>
          <w:lang w:val="en-CA"/>
        </w:rPr>
        <w:t>___</w:t>
      </w:r>
      <w:r w:rsidR="00AE621E">
        <w:rPr>
          <w:lang w:val="en-CA"/>
        </w:rPr>
        <w:tab/>
        <w:t>__</w:t>
      </w:r>
      <w:r w:rsidRPr="007170D4">
        <w:rPr>
          <w:lang w:val="en-CA"/>
        </w:rPr>
        <w:t>_</w:t>
      </w:r>
    </w:p>
    <w:p w:rsidR="004F30AB" w:rsidRPr="007170D4" w:rsidRDefault="004F30AB" w:rsidP="004F30AB">
      <w:pPr>
        <w:rPr>
          <w:lang w:val="en-CA"/>
        </w:rPr>
      </w:pPr>
    </w:p>
    <w:p w:rsidR="00AE621E" w:rsidRDefault="004F30AB" w:rsidP="004F30AB">
      <w:pPr>
        <w:rPr>
          <w:lang w:val="en-CA"/>
        </w:rPr>
      </w:pP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="00AE621E" w:rsidRPr="00AE621E">
        <w:rPr>
          <w:position w:val="-22"/>
          <w:lang w:val="en-CA"/>
        </w:rPr>
        <w:object w:dxaOrig="360" w:dyaOrig="620">
          <v:shape id="_x0000_i1069" type="#_x0000_t75" style="width:18pt;height:30.75pt" o:ole="">
            <v:imagedata r:id="rId93" o:title=""/>
          </v:shape>
          <o:OLEObject Type="Embed" ProgID="Equation.DSMT4" ShapeID="_x0000_i1069" DrawAspect="Content" ObjectID="_1388047926" r:id="rId94"/>
        </w:object>
      </w:r>
    </w:p>
    <w:p w:rsidR="004F30AB" w:rsidRPr="007170D4" w:rsidRDefault="004F30AB" w:rsidP="004F30AB">
      <w:pPr>
        <w:rPr>
          <w:lang w:val="en-CA"/>
        </w:rPr>
      </w:pP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</w:r>
      <w:r w:rsidRPr="007170D4">
        <w:rPr>
          <w:lang w:val="en-CA"/>
        </w:rPr>
        <w:tab/>
        <w:t>____</w:t>
      </w:r>
    </w:p>
    <w:p w:rsidR="00F55851" w:rsidRDefault="00F55851">
      <w:pPr>
        <w:rPr>
          <w:lang w:val="en-CA"/>
        </w:rPr>
      </w:pPr>
    </w:p>
    <w:p w:rsidR="00F55851" w:rsidRDefault="00F55851">
      <w:pPr>
        <w:rPr>
          <w:lang w:val="en-CA"/>
        </w:rPr>
      </w:pPr>
    </w:p>
    <w:p w:rsidR="00F55851" w:rsidRDefault="00F55851">
      <w:pPr>
        <w:rPr>
          <w:lang w:val="en-CA"/>
        </w:rPr>
      </w:pPr>
    </w:p>
    <w:p w:rsidR="00F55851" w:rsidRPr="00F55851" w:rsidRDefault="00F55851" w:rsidP="00F55851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55851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F55851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F55851">
        <w:rPr>
          <w:rFonts w:ascii="Book Antiqua" w:hAnsi="Book Antiqua"/>
          <w:i/>
          <w:sz w:val="18"/>
          <w:szCs w:val="18"/>
          <w:lang w:val="en-CA"/>
        </w:rPr>
        <w:t>)</w:t>
      </w:r>
      <w:r w:rsidRPr="00F55851">
        <w:rPr>
          <w:rFonts w:ascii="Book Antiqua" w:hAnsi="Book Antiqua"/>
          <w:i/>
          <w:sz w:val="18"/>
          <w:szCs w:val="18"/>
          <w:lang w:val="en-CA"/>
        </w:rPr>
        <w:br/>
      </w:r>
    </w:p>
    <w:p w:rsidR="00FB57E9" w:rsidRDefault="00FB57E9" w:rsidP="00FB57E9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7.N.7.5: Sequential Fraction</w:t>
      </w:r>
      <w:r w:rsidR="00F55851">
        <w:rPr>
          <w:rFonts w:ascii="Tahoma" w:hAnsi="Tahoma" w:cs="Tahoma"/>
          <w:b/>
          <w:bCs/>
          <w:w w:val="150"/>
          <w:sz w:val="28"/>
          <w:szCs w:val="28"/>
        </w:rPr>
        <w:t>s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and</w:t>
      </w:r>
      <w:r w:rsidR="00F55851">
        <w:rPr>
          <w:rFonts w:ascii="Tahoma" w:hAnsi="Tahoma" w:cs="Tahoma"/>
          <w:b/>
          <w:bCs/>
          <w:w w:val="150"/>
          <w:sz w:val="28"/>
          <w:szCs w:val="28"/>
        </w:rPr>
        <w:t xml:space="preserve"> Their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Decimal Equivalents (continued)</w:t>
      </w:r>
    </w:p>
    <w:p w:rsidR="00D26823" w:rsidRPr="00AE621E" w:rsidRDefault="00D26823" w:rsidP="00AE621E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 w:rsidRPr="00AE621E">
        <w:rPr>
          <w:rFonts w:ascii="Book Antiqua" w:hAnsi="Book Antiqua"/>
          <w:lang w:val="en-CA"/>
        </w:rPr>
        <w:t>Write the decimal equivalents below each of the fractions. Use your memory, mental mathematics, or a calculator as necessary.</w:t>
      </w:r>
    </w:p>
    <w:p w:rsidR="00D26823" w:rsidRPr="00AE621E" w:rsidRDefault="00D26823" w:rsidP="00AE621E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 w:rsidRPr="00AE621E">
        <w:rPr>
          <w:rFonts w:ascii="Book Antiqua" w:hAnsi="Book Antiqua"/>
          <w:lang w:val="en-CA"/>
        </w:rPr>
        <w:t xml:space="preserve">Determine whether it is easier to compare the sizes of the fractions using decimal notation or fraction notation. </w:t>
      </w:r>
    </w:p>
    <w:p w:rsidR="00D26823" w:rsidRPr="00AE621E" w:rsidRDefault="00D26823" w:rsidP="00AE621E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 w:rsidRPr="00AE621E">
        <w:rPr>
          <w:rFonts w:ascii="Book Antiqua" w:hAnsi="Book Antiqua"/>
          <w:lang w:val="en-CA"/>
        </w:rPr>
        <w:t>Use a coding system to mark equivalent fractions. Use the decimal equivalents to help you make generalizations about comparing the size of fractions. Record your generalizations.</w:t>
      </w:r>
    </w:p>
    <w:p w:rsidR="00D26823" w:rsidRPr="00AE621E" w:rsidRDefault="00D26823" w:rsidP="004F30AB">
      <w:pPr>
        <w:rPr>
          <w:rFonts w:ascii="Book Antiqua" w:hAnsi="Book Antiqua"/>
          <w:lang w:val="en-CA"/>
        </w:rPr>
      </w:pPr>
    </w:p>
    <w:p w:rsidR="007B3558" w:rsidRPr="007170D4" w:rsidRDefault="00D26823" w:rsidP="00AE621E">
      <w:pPr>
        <w:spacing w:after="240"/>
        <w:rPr>
          <w:b/>
          <w:lang w:val="en-CA"/>
        </w:rPr>
      </w:pPr>
      <w:r w:rsidRPr="007170D4">
        <w:rPr>
          <w:b/>
          <w:lang w:val="en-CA"/>
        </w:rPr>
        <w:br w:type="page"/>
      </w:r>
      <w:r w:rsidR="00AE621E" w:rsidRPr="007170D4">
        <w:rPr>
          <w:b/>
          <w:lang w:val="en-CA"/>
        </w:rPr>
        <w:lastRenderedPageBreak/>
        <w:t xml:space="preserve"> </w:t>
      </w:r>
    </w:p>
    <w:p w:rsidR="007B3558" w:rsidRPr="007170D4" w:rsidRDefault="007B3558">
      <w:pPr>
        <w:rPr>
          <w:lang w:val="en-CA"/>
        </w:rPr>
      </w:pPr>
    </w:p>
    <w:sectPr w:rsidR="007B3558" w:rsidRPr="007170D4" w:rsidSect="0022061B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03D"/>
    <w:multiLevelType w:val="hybridMultilevel"/>
    <w:tmpl w:val="044AD5EA"/>
    <w:lvl w:ilvl="0" w:tplc="88F46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778CB"/>
    <w:multiLevelType w:val="hybridMultilevel"/>
    <w:tmpl w:val="8FF2C87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7525AE"/>
    <w:multiLevelType w:val="hybridMultilevel"/>
    <w:tmpl w:val="82E8810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AC970EE"/>
    <w:multiLevelType w:val="hybridMultilevel"/>
    <w:tmpl w:val="77465EF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35D"/>
    <w:multiLevelType w:val="hybridMultilevel"/>
    <w:tmpl w:val="CD6411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E16E8"/>
    <w:multiLevelType w:val="hybridMultilevel"/>
    <w:tmpl w:val="63DECA8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065B9"/>
    <w:rsid w:val="00075D48"/>
    <w:rsid w:val="000B0AFC"/>
    <w:rsid w:val="00135E50"/>
    <w:rsid w:val="002178BC"/>
    <w:rsid w:val="0022061B"/>
    <w:rsid w:val="002B2D48"/>
    <w:rsid w:val="003919D9"/>
    <w:rsid w:val="003A54C4"/>
    <w:rsid w:val="00401894"/>
    <w:rsid w:val="00486BE6"/>
    <w:rsid w:val="004D5E42"/>
    <w:rsid w:val="004F30AB"/>
    <w:rsid w:val="005B3158"/>
    <w:rsid w:val="00601DD1"/>
    <w:rsid w:val="00620D7F"/>
    <w:rsid w:val="00651D91"/>
    <w:rsid w:val="007170D4"/>
    <w:rsid w:val="007B3558"/>
    <w:rsid w:val="007C4CE5"/>
    <w:rsid w:val="00821B13"/>
    <w:rsid w:val="008E5C9F"/>
    <w:rsid w:val="00926424"/>
    <w:rsid w:val="00932429"/>
    <w:rsid w:val="00995D93"/>
    <w:rsid w:val="00A15141"/>
    <w:rsid w:val="00A91C9B"/>
    <w:rsid w:val="00AE621E"/>
    <w:rsid w:val="00C212B6"/>
    <w:rsid w:val="00C56118"/>
    <w:rsid w:val="00C66CBE"/>
    <w:rsid w:val="00D26823"/>
    <w:rsid w:val="00DD12D8"/>
    <w:rsid w:val="00E42004"/>
    <w:rsid w:val="00F55851"/>
    <w:rsid w:val="00FB1F36"/>
    <w:rsid w:val="00FB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3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154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2012-01-14T17:59:00Z</cp:lastPrinted>
  <dcterms:created xsi:type="dcterms:W3CDTF">2011-12-14T18:48:00Z</dcterms:created>
  <dcterms:modified xsi:type="dcterms:W3CDTF">2012-01-14T17:59:00Z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