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B6" w:rsidRPr="00231888" w:rsidRDefault="009C44B6" w:rsidP="009C44B6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7.PR.3: Directions for Playing a Relation</w:t>
      </w:r>
      <w:r w:rsidR="00C409BE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Game</w:t>
      </w:r>
    </w:p>
    <w:p w:rsidR="00E769B7" w:rsidRPr="00034DE8" w:rsidRDefault="00E769B7" w:rsidP="00034DE8">
      <w:pPr>
        <w:spacing w:after="16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This relation</w:t>
      </w:r>
      <w:r w:rsidR="00C409BE">
        <w:rPr>
          <w:rFonts w:ascii="Book Antiqua" w:hAnsi="Book Antiqua"/>
          <w:lang w:val="en-CA"/>
        </w:rPr>
        <w:t>s</w:t>
      </w:r>
      <w:r w:rsidRPr="00034DE8">
        <w:rPr>
          <w:rFonts w:ascii="Book Antiqua" w:hAnsi="Book Antiqua"/>
          <w:lang w:val="en-CA"/>
        </w:rPr>
        <w:t xml:space="preserve"> game can be adapted to any skill level, and can be used at the beginning or end of any class to keep students’ relational thinking sharp.</w:t>
      </w:r>
    </w:p>
    <w:p w:rsidR="00E769B7" w:rsidRPr="00034DE8" w:rsidRDefault="00E769B7" w:rsidP="006A74F8">
      <w:pPr>
        <w:rPr>
          <w:rFonts w:ascii="Book Antiqua" w:hAnsi="Book Antiqua"/>
          <w:b/>
          <w:lang w:val="en-CA"/>
        </w:rPr>
      </w:pPr>
      <w:r w:rsidRPr="00034DE8">
        <w:rPr>
          <w:rFonts w:ascii="Book Antiqua" w:hAnsi="Book Antiqua"/>
          <w:b/>
          <w:lang w:val="en-CA"/>
        </w:rPr>
        <w:t>Name of the Game</w:t>
      </w:r>
    </w:p>
    <w:p w:rsidR="006A74F8" w:rsidRPr="00034DE8" w:rsidRDefault="00E769B7" w:rsidP="00034DE8">
      <w:pPr>
        <w:numPr>
          <w:ilvl w:val="0"/>
          <w:numId w:val="18"/>
        </w:numPr>
        <w:spacing w:after="24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Choose a name for the game (e.g., Guess My Number, Inputs and Outputs, Relation Machine).</w:t>
      </w:r>
    </w:p>
    <w:p w:rsidR="00E769B7" w:rsidRPr="00034DE8" w:rsidRDefault="00E769B7" w:rsidP="006A74F8">
      <w:pPr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b/>
          <w:lang w:val="en-CA"/>
        </w:rPr>
        <w:t>S</w:t>
      </w:r>
      <w:r w:rsidR="006A74F8" w:rsidRPr="00034DE8">
        <w:rPr>
          <w:rFonts w:ascii="Book Antiqua" w:hAnsi="Book Antiqua"/>
          <w:b/>
          <w:lang w:val="en-CA"/>
        </w:rPr>
        <w:t>tructure</w:t>
      </w:r>
      <w:r w:rsidRPr="00034DE8">
        <w:rPr>
          <w:rFonts w:ascii="Book Antiqua" w:hAnsi="Book Antiqua"/>
          <w:b/>
          <w:lang w:val="en-CA"/>
        </w:rPr>
        <w:t xml:space="preserve"> of the Game</w:t>
      </w:r>
      <w:r w:rsidR="006A74F8" w:rsidRPr="00034DE8">
        <w:rPr>
          <w:rFonts w:ascii="Book Antiqua" w:hAnsi="Book Antiqua"/>
          <w:lang w:val="en-CA"/>
        </w:rPr>
        <w:t xml:space="preserve"> </w:t>
      </w:r>
    </w:p>
    <w:p w:rsidR="00E769B7" w:rsidRPr="00034DE8" w:rsidRDefault="006A74F8" w:rsidP="00E769B7">
      <w:pPr>
        <w:numPr>
          <w:ilvl w:val="0"/>
          <w:numId w:val="17"/>
        </w:numPr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Put a number into the relation and get another number out</w:t>
      </w:r>
      <w:r w:rsidR="00E769B7" w:rsidRPr="00034DE8">
        <w:rPr>
          <w:rFonts w:ascii="Book Antiqua" w:hAnsi="Book Antiqua"/>
          <w:lang w:val="en-CA"/>
        </w:rPr>
        <w:t xml:space="preserve">. </w:t>
      </w:r>
    </w:p>
    <w:p w:rsidR="006A74F8" w:rsidRPr="00034DE8" w:rsidRDefault="006A74F8" w:rsidP="00034DE8">
      <w:pPr>
        <w:numPr>
          <w:ilvl w:val="0"/>
          <w:numId w:val="17"/>
        </w:numPr>
        <w:spacing w:after="24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 xml:space="preserve">The relation is available </w:t>
      </w:r>
      <w:r w:rsidR="00E769B7" w:rsidRPr="00034DE8">
        <w:rPr>
          <w:rFonts w:ascii="Book Antiqua" w:hAnsi="Book Antiqua"/>
          <w:lang w:val="en-CA"/>
        </w:rPr>
        <w:t xml:space="preserve">only </w:t>
      </w:r>
      <w:r w:rsidRPr="00034DE8">
        <w:rPr>
          <w:rFonts w:ascii="Book Antiqua" w:hAnsi="Book Antiqua"/>
          <w:lang w:val="en-CA"/>
        </w:rPr>
        <w:t>to the operator and is hidden from everyone else</w:t>
      </w:r>
      <w:r w:rsidR="00E769B7" w:rsidRPr="00034DE8">
        <w:rPr>
          <w:rFonts w:ascii="Book Antiqua" w:hAnsi="Book Antiqua"/>
          <w:lang w:val="en-CA"/>
        </w:rPr>
        <w:t>.</w:t>
      </w:r>
    </w:p>
    <w:p w:rsidR="00E769B7" w:rsidRPr="00034DE8" w:rsidRDefault="006A74F8" w:rsidP="00E769B7">
      <w:pPr>
        <w:rPr>
          <w:rFonts w:ascii="Book Antiqua" w:hAnsi="Book Antiqua"/>
          <w:b/>
          <w:lang w:val="en-CA"/>
        </w:rPr>
      </w:pPr>
      <w:r w:rsidRPr="00034DE8">
        <w:rPr>
          <w:rFonts w:ascii="Book Antiqua" w:hAnsi="Book Antiqua"/>
          <w:b/>
          <w:lang w:val="en-CA"/>
        </w:rPr>
        <w:t xml:space="preserve">Object of the </w:t>
      </w:r>
      <w:r w:rsidR="00E769B7" w:rsidRPr="00034DE8">
        <w:rPr>
          <w:rFonts w:ascii="Book Antiqua" w:hAnsi="Book Antiqua"/>
          <w:b/>
          <w:lang w:val="en-CA"/>
        </w:rPr>
        <w:t>G</w:t>
      </w:r>
      <w:r w:rsidRPr="00034DE8">
        <w:rPr>
          <w:rFonts w:ascii="Book Antiqua" w:hAnsi="Book Antiqua"/>
          <w:b/>
          <w:lang w:val="en-CA"/>
        </w:rPr>
        <w:t>ame</w:t>
      </w:r>
      <w:r w:rsidR="005653BC" w:rsidRPr="00034DE8">
        <w:rPr>
          <w:rFonts w:ascii="Book Antiqua" w:hAnsi="Book Antiqua"/>
          <w:b/>
          <w:lang w:val="en-CA"/>
        </w:rPr>
        <w:t xml:space="preserve"> </w:t>
      </w:r>
    </w:p>
    <w:p w:rsidR="006A74F8" w:rsidRPr="00034DE8" w:rsidRDefault="00E769B7" w:rsidP="00034DE8">
      <w:pPr>
        <w:numPr>
          <w:ilvl w:val="0"/>
          <w:numId w:val="16"/>
        </w:numPr>
        <w:spacing w:after="12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E</w:t>
      </w:r>
      <w:r w:rsidR="006A74F8" w:rsidRPr="00034DE8">
        <w:rPr>
          <w:rFonts w:ascii="Book Antiqua" w:hAnsi="Book Antiqua"/>
          <w:lang w:val="en-CA"/>
        </w:rPr>
        <w:t>xamine the inputs and outputs, and determine the explicit relation.</w:t>
      </w:r>
      <w:r w:rsidR="005653BC" w:rsidRPr="00034DE8">
        <w:rPr>
          <w:rFonts w:ascii="Book Antiqua" w:hAnsi="Book Antiqua"/>
          <w:lang w:val="en-CA"/>
        </w:rPr>
        <w:t xml:space="preserve"> </w:t>
      </w:r>
    </w:p>
    <w:p w:rsidR="000B5B52" w:rsidRPr="00034DE8" w:rsidRDefault="000B5B52" w:rsidP="000B5B52">
      <w:pPr>
        <w:ind w:left="360"/>
        <w:rPr>
          <w:rFonts w:ascii="Book Antiqua" w:hAnsi="Book Antiqua"/>
          <w:i/>
          <w:lang w:val="en-CA"/>
        </w:rPr>
      </w:pPr>
      <w:r w:rsidRPr="00034DE8">
        <w:rPr>
          <w:rFonts w:ascii="Book Antiqua" w:hAnsi="Book Antiqua"/>
          <w:i/>
          <w:lang w:val="en-CA"/>
        </w:rPr>
        <w:t>Example:</w:t>
      </w: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F14C84" w:rsidP="00034DE8">
      <w:pPr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-3175</wp:posOffset>
            </wp:positionV>
            <wp:extent cx="5295900" cy="1781175"/>
            <wp:effectExtent l="19050" t="0" r="0" b="0"/>
            <wp:wrapNone/>
            <wp:docPr id="1" name="Picture 0" descr="BLM 7PR3 Directions for Playing a G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3 Directions for Playing a Gam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lang w:val="en-CA"/>
        </w:rPr>
        <w:tab/>
      </w: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034DE8" w:rsidRDefault="00034DE8" w:rsidP="00034DE8">
      <w:pPr>
        <w:rPr>
          <w:rFonts w:ascii="Book Antiqua" w:hAnsi="Book Antiqua"/>
          <w:b/>
          <w:lang w:val="en-CA"/>
        </w:rPr>
      </w:pPr>
    </w:p>
    <w:p w:rsidR="006A74F8" w:rsidRPr="00034DE8" w:rsidRDefault="006A74F8" w:rsidP="00034DE8">
      <w:pPr>
        <w:rPr>
          <w:rFonts w:ascii="Book Antiqua" w:hAnsi="Book Antiqua"/>
          <w:b/>
          <w:lang w:val="en-CA"/>
        </w:rPr>
      </w:pPr>
      <w:r w:rsidRPr="00034DE8">
        <w:rPr>
          <w:rFonts w:ascii="Book Antiqua" w:hAnsi="Book Antiqua"/>
          <w:b/>
          <w:lang w:val="en-CA"/>
        </w:rPr>
        <w:t>Order of Play</w:t>
      </w:r>
    </w:p>
    <w:p w:rsidR="006A74F8" w:rsidRPr="00034DE8" w:rsidRDefault="006A74F8" w:rsidP="00E769B7">
      <w:pPr>
        <w:numPr>
          <w:ilvl w:val="0"/>
          <w:numId w:val="15"/>
        </w:numPr>
        <w:ind w:left="36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The operator creates a relation, or receives one from the director.</w:t>
      </w:r>
    </w:p>
    <w:p w:rsidR="006A74F8" w:rsidRPr="00034DE8" w:rsidRDefault="006A74F8" w:rsidP="00E769B7">
      <w:pPr>
        <w:numPr>
          <w:ilvl w:val="0"/>
          <w:numId w:val="15"/>
        </w:numPr>
        <w:ind w:left="360"/>
        <w:rPr>
          <w:rFonts w:ascii="Book Antiqua" w:hAnsi="Book Antiqua"/>
          <w:i/>
          <w:lang w:val="en-CA"/>
        </w:rPr>
      </w:pPr>
      <w:r w:rsidRPr="00034DE8">
        <w:rPr>
          <w:rFonts w:ascii="Book Antiqua" w:hAnsi="Book Antiqua"/>
          <w:lang w:val="en-CA"/>
        </w:rPr>
        <w:t>Students suggest inputs,</w:t>
      </w:r>
      <w:r w:rsidR="00A14C56" w:rsidRPr="00034DE8">
        <w:rPr>
          <w:rFonts w:ascii="Book Antiqua" w:hAnsi="Book Antiqua"/>
          <w:lang w:val="en-CA"/>
        </w:rPr>
        <w:t xml:space="preserve"> and</w:t>
      </w:r>
      <w:r w:rsidRPr="00034DE8">
        <w:rPr>
          <w:rFonts w:ascii="Book Antiqua" w:hAnsi="Book Antiqua"/>
          <w:lang w:val="en-CA"/>
        </w:rPr>
        <w:t xml:space="preserve"> the operator plugs the input</w:t>
      </w:r>
      <w:r w:rsidR="00C409BE">
        <w:rPr>
          <w:rFonts w:ascii="Book Antiqua" w:hAnsi="Book Antiqua"/>
          <w:lang w:val="en-CA"/>
        </w:rPr>
        <w:t>s</w:t>
      </w:r>
      <w:r w:rsidRPr="00034DE8">
        <w:rPr>
          <w:rFonts w:ascii="Book Antiqua" w:hAnsi="Book Antiqua"/>
          <w:lang w:val="en-CA"/>
        </w:rPr>
        <w:t xml:space="preserve"> into the </w:t>
      </w:r>
      <w:r w:rsidRPr="00034DE8">
        <w:rPr>
          <w:rFonts w:ascii="Book Antiqua" w:hAnsi="Book Antiqua"/>
          <w:i/>
          <w:lang w:val="en-CA"/>
        </w:rPr>
        <w:t xml:space="preserve">x </w:t>
      </w:r>
      <w:r w:rsidRPr="00034DE8">
        <w:rPr>
          <w:rFonts w:ascii="Book Antiqua" w:hAnsi="Book Antiqua"/>
          <w:lang w:val="en-CA"/>
        </w:rPr>
        <w:t xml:space="preserve">value of the equation and puts out the </w:t>
      </w:r>
      <w:r w:rsidRPr="00034DE8">
        <w:rPr>
          <w:rFonts w:ascii="Book Antiqua" w:hAnsi="Book Antiqua"/>
          <w:i/>
          <w:lang w:val="en-CA"/>
        </w:rPr>
        <w:t xml:space="preserve">y </w:t>
      </w:r>
      <w:r w:rsidRPr="00034DE8">
        <w:rPr>
          <w:rFonts w:ascii="Book Antiqua" w:hAnsi="Book Antiqua"/>
          <w:lang w:val="en-CA"/>
        </w:rPr>
        <w:t>value (output)</w:t>
      </w:r>
      <w:r w:rsidRPr="00034DE8">
        <w:rPr>
          <w:rFonts w:ascii="Book Antiqua" w:hAnsi="Book Antiqua"/>
          <w:i/>
          <w:lang w:val="en-CA"/>
        </w:rPr>
        <w:t>.</w:t>
      </w:r>
    </w:p>
    <w:p w:rsidR="006A74F8" w:rsidRPr="00034DE8" w:rsidRDefault="006A74F8" w:rsidP="00034DE8">
      <w:pPr>
        <w:numPr>
          <w:ilvl w:val="0"/>
          <w:numId w:val="15"/>
        </w:numPr>
        <w:spacing w:after="240"/>
        <w:ind w:left="36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lang w:val="en-CA"/>
        </w:rPr>
        <w:t>Individuals or a class recorder keep track of the inputs and outputs in a table of values.</w:t>
      </w:r>
      <w:r w:rsidR="005653BC" w:rsidRPr="00034DE8">
        <w:rPr>
          <w:rFonts w:ascii="Book Antiqua" w:hAnsi="Book Antiqua"/>
          <w:lang w:val="en-CA"/>
        </w:rPr>
        <w:t xml:space="preserve"> </w:t>
      </w:r>
      <w:r w:rsidRPr="00034DE8">
        <w:rPr>
          <w:rFonts w:ascii="Book Antiqua" w:hAnsi="Book Antiqua"/>
          <w:lang w:val="en-CA"/>
        </w:rPr>
        <w:t>Students look for the explicit relation between the numbers, and</w:t>
      </w:r>
      <w:r w:rsidR="00A14C56" w:rsidRPr="00034DE8">
        <w:rPr>
          <w:rFonts w:ascii="Book Antiqua" w:hAnsi="Book Antiqua"/>
          <w:lang w:val="en-CA"/>
        </w:rPr>
        <w:t>,</w:t>
      </w:r>
      <w:r w:rsidRPr="00034DE8">
        <w:rPr>
          <w:rFonts w:ascii="Book Antiqua" w:hAnsi="Book Antiqua"/>
          <w:lang w:val="en-CA"/>
        </w:rPr>
        <w:t xml:space="preserve"> when they determine the relation, they submit it to the operator or director. The person who guesses the relation or equation become</w:t>
      </w:r>
      <w:r w:rsidR="00A14C56" w:rsidRPr="00034DE8">
        <w:rPr>
          <w:rFonts w:ascii="Book Antiqua" w:hAnsi="Book Antiqua"/>
          <w:lang w:val="en-CA"/>
        </w:rPr>
        <w:t>s</w:t>
      </w:r>
      <w:r w:rsidRPr="00034DE8">
        <w:rPr>
          <w:rFonts w:ascii="Book Antiqua" w:hAnsi="Book Antiqua"/>
          <w:lang w:val="en-CA"/>
        </w:rPr>
        <w:t xml:space="preserve"> the new operator and resets the machine with a new relation.</w:t>
      </w:r>
    </w:p>
    <w:p w:rsidR="006A74F8" w:rsidRPr="00034DE8" w:rsidRDefault="00A14C56" w:rsidP="00230804">
      <w:pPr>
        <w:ind w:left="720" w:hanging="720"/>
        <w:rPr>
          <w:rFonts w:ascii="Book Antiqua" w:hAnsi="Book Antiqua"/>
          <w:lang w:val="en-CA"/>
        </w:rPr>
      </w:pPr>
      <w:r w:rsidRPr="00034DE8">
        <w:rPr>
          <w:rFonts w:ascii="Book Antiqua" w:hAnsi="Book Antiqua"/>
          <w:b/>
          <w:lang w:val="en-CA"/>
        </w:rPr>
        <w:t>Note:</w:t>
      </w:r>
      <w:r w:rsidRPr="00034DE8">
        <w:rPr>
          <w:rFonts w:ascii="Book Antiqua" w:hAnsi="Book Antiqua"/>
          <w:lang w:val="en-CA"/>
        </w:rPr>
        <w:t xml:space="preserve"> </w:t>
      </w:r>
      <w:r w:rsidR="00230804">
        <w:rPr>
          <w:rFonts w:ascii="Book Antiqua" w:hAnsi="Book Antiqua"/>
          <w:lang w:val="en-CA"/>
        </w:rPr>
        <w:tab/>
      </w:r>
      <w:r w:rsidR="006A74F8" w:rsidRPr="00034DE8">
        <w:rPr>
          <w:rFonts w:ascii="Book Antiqua" w:hAnsi="Book Antiqua"/>
          <w:lang w:val="en-CA"/>
        </w:rPr>
        <w:t>Be aware of equivalent relations when sele</w:t>
      </w:r>
      <w:r w:rsidRPr="00034DE8">
        <w:rPr>
          <w:rFonts w:ascii="Book Antiqua" w:hAnsi="Book Antiqua"/>
          <w:lang w:val="en-CA"/>
        </w:rPr>
        <w:t>cting and determining relations</w:t>
      </w:r>
      <w:r w:rsidR="006A74F8" w:rsidRPr="00034DE8">
        <w:rPr>
          <w:rFonts w:ascii="Book Antiqua" w:hAnsi="Book Antiqua"/>
          <w:lang w:val="en-CA"/>
        </w:rPr>
        <w:t xml:space="preserve"> and when evaluating options.</w:t>
      </w:r>
    </w:p>
    <w:p w:rsidR="006A74F8" w:rsidRPr="00034DE8" w:rsidRDefault="006A74F8" w:rsidP="00E769B7">
      <w:pPr>
        <w:rPr>
          <w:rFonts w:ascii="Book Antiqua" w:hAnsi="Book Antiqua"/>
          <w:lang w:val="en-CA"/>
        </w:rPr>
      </w:pPr>
    </w:p>
    <w:p w:rsidR="00E46B90" w:rsidRPr="00231888" w:rsidRDefault="00E46B90" w:rsidP="00034DE8">
      <w:pPr>
        <w:pStyle w:val="Title"/>
        <w:jc w:val="left"/>
      </w:pPr>
    </w:p>
    <w:sectPr w:rsidR="00E46B90" w:rsidRPr="00231888" w:rsidSect="00034DE8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34DE8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0804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6F6C54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09BE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544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4C84"/>
    <w:rsid w:val="00F15CA7"/>
    <w:rsid w:val="00F176DC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6D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179FE87-1CEF-4707-87B1-1E90C6C8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1260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2012-01-24T19:23:00Z</cp:lastPrinted>
  <dcterms:created xsi:type="dcterms:W3CDTF">2011-12-16T15:36:00Z</dcterms:created>
  <dcterms:modified xsi:type="dcterms:W3CDTF">2012-01-24T19:23:00Z</dcterms:modified>
</cp:coreProperties>
</file>