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CF" w:rsidRDefault="00515580" w:rsidP="00046122">
      <w:pPr>
        <w:tabs>
          <w:tab w:val="left" w:pos="270"/>
        </w:tabs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7.N.5.2: Improper Fraction</w:t>
      </w:r>
      <w:r w:rsidR="00744E18">
        <w:rPr>
          <w:rFonts w:ascii="Tahoma" w:hAnsi="Tahoma" w:cs="Tahoma"/>
          <w:b/>
          <w:bCs/>
          <w:w w:val="150"/>
          <w:sz w:val="28"/>
          <w:szCs w:val="28"/>
        </w:rPr>
        <w:t xml:space="preserve"> and Mixed Number Cards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0"/>
        <w:gridCol w:w="3240"/>
        <w:gridCol w:w="3060"/>
      </w:tblGrid>
      <w:tr w:rsidR="002069CF" w:rsidRPr="00DA7D28" w:rsidTr="00FF072E">
        <w:trPr>
          <w:trHeight w:val="4112"/>
        </w:trPr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00" w:dyaOrig="1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57pt" o:ole="">
                  <v:imagedata r:id="rId5" o:title=""/>
                </v:shape>
                <o:OLEObject Type="Embed" ProgID="Equation.DSMT4" ShapeID="_x0000_i1025" DrawAspect="Content" ObjectID="_1388918389" r:id="rId6"/>
              </w:object>
            </w:r>
          </w:p>
        </w:tc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80" w:dyaOrig="1140">
                <v:shape id="_x0000_i1026" type="#_x0000_t75" style="width:33.75pt;height:57pt" o:ole="">
                  <v:imagedata r:id="rId7" o:title=""/>
                </v:shape>
                <o:OLEObject Type="Embed" ProgID="Equation.DSMT4" ShapeID="_x0000_i1026" DrawAspect="Content" ObjectID="_1388918390" r:id="rId8"/>
              </w:object>
            </w:r>
          </w:p>
        </w:tc>
        <w:tc>
          <w:tcPr>
            <w:tcW w:w="306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380" w:dyaOrig="1140">
                <v:shape id="_x0000_i1027" type="#_x0000_t75" style="width:18.75pt;height:57pt" o:ole="">
                  <v:imagedata r:id="rId9" o:title=""/>
                </v:shape>
                <o:OLEObject Type="Embed" ProgID="Equation.DSMT4" ShapeID="_x0000_i1027" DrawAspect="Content" ObjectID="_1388918391" r:id="rId10"/>
              </w:object>
            </w:r>
          </w:p>
        </w:tc>
      </w:tr>
      <w:tr w:rsidR="002069CF" w:rsidRPr="00DA7D28" w:rsidTr="00FF072E">
        <w:trPr>
          <w:trHeight w:val="3950"/>
        </w:trPr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60" w:dyaOrig="1140">
                <v:shape id="_x0000_i1028" type="#_x0000_t75" style="width:33pt;height:57pt" o:ole="">
                  <v:imagedata r:id="rId11" o:title=""/>
                </v:shape>
                <o:OLEObject Type="Embed" ProgID="Equation.DSMT4" ShapeID="_x0000_i1028" DrawAspect="Content" ObjectID="_1388918392" r:id="rId12"/>
              </w:object>
            </w:r>
          </w:p>
        </w:tc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20" w:dyaOrig="1140">
                <v:shape id="_x0000_i1029" type="#_x0000_t75" style="width:30.75pt;height:57pt" o:ole="">
                  <v:imagedata r:id="rId13" o:title=""/>
                </v:shape>
                <o:OLEObject Type="Embed" ProgID="Equation.DSMT4" ShapeID="_x0000_i1029" DrawAspect="Content" ObjectID="_1388918393" r:id="rId14"/>
              </w:object>
            </w:r>
          </w:p>
        </w:tc>
        <w:tc>
          <w:tcPr>
            <w:tcW w:w="306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80" w:dyaOrig="1140">
                <v:shape id="_x0000_i1030" type="#_x0000_t75" style="width:33.75pt;height:57pt" o:ole="">
                  <v:imagedata r:id="rId15" o:title=""/>
                </v:shape>
                <o:OLEObject Type="Embed" ProgID="Equation.DSMT4" ShapeID="_x0000_i1030" DrawAspect="Content" ObjectID="_1388918394" r:id="rId16"/>
              </w:object>
            </w:r>
          </w:p>
        </w:tc>
      </w:tr>
      <w:tr w:rsidR="002069CF" w:rsidRPr="00DA7D28" w:rsidTr="00FF072E">
        <w:trPr>
          <w:trHeight w:val="3860"/>
        </w:trPr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400" w:dyaOrig="1140">
                <v:shape id="_x0000_i1031" type="#_x0000_t75" style="width:20.25pt;height:57pt" o:ole="">
                  <v:imagedata r:id="rId17" o:title=""/>
                </v:shape>
                <o:OLEObject Type="Embed" ProgID="Equation.DSMT4" ShapeID="_x0000_i1031" DrawAspect="Content" ObjectID="_1388918395" r:id="rId18"/>
              </w:object>
            </w:r>
          </w:p>
        </w:tc>
        <w:tc>
          <w:tcPr>
            <w:tcW w:w="324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60" w:dyaOrig="1140">
                <v:shape id="_x0000_i1032" type="#_x0000_t75" style="width:33pt;height:57pt" o:ole="">
                  <v:imagedata r:id="rId19" o:title=""/>
                </v:shape>
                <o:OLEObject Type="Embed" ProgID="Equation.DSMT4" ShapeID="_x0000_i1032" DrawAspect="Content" ObjectID="_1388918396" r:id="rId20"/>
              </w:object>
            </w:r>
          </w:p>
        </w:tc>
        <w:tc>
          <w:tcPr>
            <w:tcW w:w="3060" w:type="dxa"/>
            <w:vAlign w:val="center"/>
          </w:tcPr>
          <w:p w:rsidR="002069CF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380" w:dyaOrig="1140">
                <v:shape id="_x0000_i1033" type="#_x0000_t75" style="width:18.75pt;height:57pt" o:ole="">
                  <v:imagedata r:id="rId21" o:title=""/>
                </v:shape>
                <o:OLEObject Type="Embed" ProgID="Equation.DSMT4" ShapeID="_x0000_i1033" DrawAspect="Content" ObjectID="_1388918397" r:id="rId22"/>
              </w:object>
            </w:r>
          </w:p>
        </w:tc>
      </w:tr>
    </w:tbl>
    <w:p w:rsidR="002069CF" w:rsidRPr="00515580" w:rsidRDefault="00515580" w:rsidP="00515580">
      <w:pPr>
        <w:spacing w:before="60"/>
        <w:ind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515580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515580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515580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069CF" w:rsidRPr="00DA7D28" w:rsidRDefault="002069CF" w:rsidP="002069CF">
      <w:pPr>
        <w:rPr>
          <w:lang w:val="en-CA"/>
        </w:rPr>
      </w:pPr>
    </w:p>
    <w:p w:rsidR="002069CF" w:rsidRPr="00DA7D28" w:rsidRDefault="002069CF" w:rsidP="002069CF">
      <w:pPr>
        <w:rPr>
          <w:lang w:val="en-CA"/>
        </w:rPr>
      </w:pPr>
    </w:p>
    <w:p w:rsidR="00FF072E" w:rsidRDefault="002069CF" w:rsidP="00FF072E">
      <w:pPr>
        <w:spacing w:after="240"/>
        <w:rPr>
          <w:rFonts w:ascii="Verdana" w:hAnsi="Verdana"/>
          <w:b/>
          <w:sz w:val="28"/>
          <w:szCs w:val="28"/>
          <w:lang w:val="en-CA"/>
        </w:rPr>
      </w:pPr>
      <w:r w:rsidRPr="00DA7D28">
        <w:rPr>
          <w:lang w:val="en-CA"/>
        </w:rPr>
        <w:br w:type="page"/>
      </w:r>
      <w:r w:rsidR="00515580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7.N.5.2: Improper Fraction</w:t>
      </w:r>
      <w:r w:rsidR="00FF072E">
        <w:rPr>
          <w:rFonts w:ascii="Tahoma" w:hAnsi="Tahoma" w:cs="Tahoma"/>
          <w:b/>
          <w:bCs/>
          <w:w w:val="150"/>
          <w:sz w:val="28"/>
          <w:szCs w:val="28"/>
        </w:rPr>
        <w:t xml:space="preserve"> and Mixed Number Cards (continued)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0"/>
        <w:gridCol w:w="3240"/>
        <w:gridCol w:w="3060"/>
      </w:tblGrid>
      <w:tr w:rsidR="00FF072E" w:rsidRPr="00DA7D28" w:rsidTr="00FF072E">
        <w:trPr>
          <w:trHeight w:val="4112"/>
        </w:trPr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700" w:dyaOrig="1140">
                <v:shape id="_x0000_i1034" type="#_x0000_t75" style="width:35.25pt;height:57pt" o:ole="">
                  <v:imagedata r:id="rId23" o:title=""/>
                </v:shape>
                <o:OLEObject Type="Embed" ProgID="Equation.DSMT4" ShapeID="_x0000_i1034" DrawAspect="Content" ObjectID="_1388918398" r:id="rId24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20" w:dyaOrig="1140">
                <v:shape id="_x0000_i1035" type="#_x0000_t75" style="width:30.75pt;height:57pt" o:ole="">
                  <v:imagedata r:id="rId25" o:title=""/>
                </v:shape>
                <o:OLEObject Type="Embed" ProgID="Equation.DSMT4" ShapeID="_x0000_i1035" DrawAspect="Content" ObjectID="_1388918399" r:id="rId26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"/>
                <w:sz w:val="72"/>
                <w:lang w:val="en-CA"/>
              </w:rPr>
              <w:object w:dxaOrig="320" w:dyaOrig="420">
                <v:shape id="_x0000_i1036" type="#_x0000_t75" style="width:15.75pt;height:21pt" o:ole="">
                  <v:imagedata r:id="rId27" o:title=""/>
                </v:shape>
                <o:OLEObject Type="Embed" ProgID="Equation.DSMT4" ShapeID="_x0000_i1036" DrawAspect="Content" ObjectID="_1388918400" r:id="rId28"/>
              </w:object>
            </w:r>
          </w:p>
        </w:tc>
      </w:tr>
      <w:tr w:rsidR="00FF072E" w:rsidRPr="00DA7D28" w:rsidTr="00FF072E">
        <w:trPr>
          <w:trHeight w:val="3950"/>
        </w:trPr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400" w:dyaOrig="1140">
                <v:shape id="_x0000_i1037" type="#_x0000_t75" style="width:20.25pt;height:57pt" o:ole="">
                  <v:imagedata r:id="rId29" o:title=""/>
                </v:shape>
                <o:OLEObject Type="Embed" ProgID="Equation.DSMT4" ShapeID="_x0000_i1037" DrawAspect="Content" ObjectID="_1388918401" r:id="rId30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60" w:dyaOrig="1140">
                <v:shape id="_x0000_i1038" type="#_x0000_t75" style="width:33pt;height:57pt" o:ole="">
                  <v:imagedata r:id="rId31" o:title=""/>
                </v:shape>
                <o:OLEObject Type="Embed" ProgID="Equation.DSMT4" ShapeID="_x0000_i1038" DrawAspect="Content" ObjectID="_1388918402" r:id="rId32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20" w:dyaOrig="1140">
                <v:shape id="_x0000_i1039" type="#_x0000_t75" style="width:30.75pt;height:57pt" o:ole="">
                  <v:imagedata r:id="rId33" o:title=""/>
                </v:shape>
                <o:OLEObject Type="Embed" ProgID="Equation.DSMT4" ShapeID="_x0000_i1039" DrawAspect="Content" ObjectID="_1388918403" r:id="rId34"/>
              </w:object>
            </w:r>
          </w:p>
        </w:tc>
      </w:tr>
      <w:tr w:rsidR="00FF072E" w:rsidRPr="00DA7D28" w:rsidTr="00FF072E">
        <w:trPr>
          <w:trHeight w:val="3860"/>
        </w:trPr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1860" w:dyaOrig="1140">
                <v:shape id="_x0000_i1040" type="#_x0000_t75" style="width:93pt;height:57pt" o:ole="">
                  <v:imagedata r:id="rId35" o:title=""/>
                </v:shape>
                <o:OLEObject Type="Embed" ProgID="Equation.DSMT4" ShapeID="_x0000_i1040" DrawAspect="Content" ObjectID="_1388918404" r:id="rId36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400" w:dyaOrig="1140">
                <v:shape id="_x0000_i1041" type="#_x0000_t75" style="width:20.25pt;height:57pt" o:ole="">
                  <v:imagedata r:id="rId37" o:title=""/>
                </v:shape>
                <o:OLEObject Type="Embed" ProgID="Equation.DSMT4" ShapeID="_x0000_i1041" DrawAspect="Content" ObjectID="_1388918405" r:id="rId38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60" w:dyaOrig="1140">
                <v:shape id="_x0000_i1042" type="#_x0000_t75" style="width:33pt;height:57pt" o:ole="">
                  <v:imagedata r:id="rId39" o:title=""/>
                </v:shape>
                <o:OLEObject Type="Embed" ProgID="Equation.DSMT4" ShapeID="_x0000_i1042" DrawAspect="Content" ObjectID="_1388918406" r:id="rId40"/>
              </w:object>
            </w:r>
          </w:p>
        </w:tc>
      </w:tr>
    </w:tbl>
    <w:p w:rsidR="00FF072E" w:rsidRPr="00DA7D28" w:rsidRDefault="00FF072E" w:rsidP="00FF072E">
      <w:pPr>
        <w:rPr>
          <w:lang w:val="en-CA"/>
        </w:rPr>
      </w:pPr>
    </w:p>
    <w:p w:rsidR="00515580" w:rsidRPr="00515580" w:rsidRDefault="00515580" w:rsidP="00515580">
      <w:pPr>
        <w:spacing w:before="60"/>
        <w:ind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515580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515580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515580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FF072E" w:rsidRPr="00DA7D28" w:rsidRDefault="00FF072E" w:rsidP="00FF072E">
      <w:pPr>
        <w:rPr>
          <w:lang w:val="en-CA"/>
        </w:rPr>
      </w:pPr>
    </w:p>
    <w:p w:rsidR="00FF072E" w:rsidRPr="00DA7D28" w:rsidRDefault="00FF072E" w:rsidP="00FF072E">
      <w:pPr>
        <w:rPr>
          <w:lang w:val="en-CA"/>
        </w:rPr>
      </w:pPr>
    </w:p>
    <w:p w:rsidR="00FF072E" w:rsidRDefault="00515580" w:rsidP="00FF072E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7.N.5.2: Improper Fraction</w:t>
      </w:r>
      <w:r w:rsidR="00FF072E">
        <w:rPr>
          <w:rFonts w:ascii="Tahoma" w:hAnsi="Tahoma" w:cs="Tahoma"/>
          <w:b/>
          <w:bCs/>
          <w:w w:val="150"/>
          <w:sz w:val="28"/>
          <w:szCs w:val="28"/>
        </w:rPr>
        <w:t xml:space="preserve"> and Mixed Number Cards (continued)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0"/>
        <w:gridCol w:w="3240"/>
        <w:gridCol w:w="3060"/>
      </w:tblGrid>
      <w:tr w:rsidR="00FF072E" w:rsidRPr="00DA7D28" w:rsidTr="00FF072E">
        <w:trPr>
          <w:trHeight w:val="4112"/>
        </w:trPr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380" w:dyaOrig="1140">
                <v:shape id="_x0000_i1043" type="#_x0000_t75" style="width:18.75pt;height:57pt" o:ole="">
                  <v:imagedata r:id="rId41" o:title=""/>
                </v:shape>
                <o:OLEObject Type="Embed" ProgID="Equation.DSMT4" ShapeID="_x0000_i1043" DrawAspect="Content" ObjectID="_1388918407" r:id="rId42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1780" w:dyaOrig="1140">
                <v:shape id="_x0000_i1044" type="#_x0000_t75" style="width:89.25pt;height:57pt" o:ole="">
                  <v:imagedata r:id="rId43" o:title=""/>
                </v:shape>
                <o:OLEObject Type="Embed" ProgID="Equation.DSMT4" ShapeID="_x0000_i1044" DrawAspect="Content" ObjectID="_1388918408" r:id="rId44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00" w:dyaOrig="1140">
                <v:shape id="_x0000_i1045" type="#_x0000_t75" style="width:30pt;height:57pt" o:ole="">
                  <v:imagedata r:id="rId45" o:title=""/>
                </v:shape>
                <o:OLEObject Type="Embed" ProgID="Equation.DSMT4" ShapeID="_x0000_i1045" DrawAspect="Content" ObjectID="_1388918409" r:id="rId46"/>
              </w:object>
            </w:r>
          </w:p>
        </w:tc>
      </w:tr>
      <w:tr w:rsidR="00FF072E" w:rsidRPr="00DA7D28" w:rsidTr="00FF072E">
        <w:trPr>
          <w:trHeight w:val="3950"/>
        </w:trPr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80" w:dyaOrig="1140">
                <v:shape id="_x0000_i1046" type="#_x0000_t75" style="width:33.75pt;height:57pt" o:ole="">
                  <v:imagedata r:id="rId47" o:title=""/>
                </v:shape>
                <o:OLEObject Type="Embed" ProgID="Equation.DSMT4" ShapeID="_x0000_i1046" DrawAspect="Content" ObjectID="_1388918410" r:id="rId48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FF072E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620" w:dyaOrig="1140">
                <v:shape id="_x0000_i1047" type="#_x0000_t75" style="width:30.75pt;height:57pt" o:ole="">
                  <v:imagedata r:id="rId49" o:title=""/>
                </v:shape>
                <o:OLEObject Type="Embed" ProgID="Equation.DSMT4" ShapeID="_x0000_i1047" DrawAspect="Content" ObjectID="_1388918411" r:id="rId50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D909AF" w:rsidP="00FF072E">
            <w:pPr>
              <w:jc w:val="center"/>
              <w:rPr>
                <w:sz w:val="72"/>
                <w:lang w:val="en-CA"/>
              </w:rPr>
            </w:pPr>
            <w:r w:rsidRPr="00FF072E">
              <w:rPr>
                <w:position w:val="-40"/>
                <w:sz w:val="72"/>
                <w:lang w:val="en-CA"/>
              </w:rPr>
              <w:object w:dxaOrig="1860" w:dyaOrig="1140">
                <v:shape id="_x0000_i1048" type="#_x0000_t75" style="width:93pt;height:57pt" o:ole="">
                  <v:imagedata r:id="rId51" o:title=""/>
                </v:shape>
                <o:OLEObject Type="Embed" ProgID="Equation.DSMT4" ShapeID="_x0000_i1048" DrawAspect="Content" ObjectID="_1388918412" r:id="rId52"/>
              </w:object>
            </w:r>
          </w:p>
        </w:tc>
      </w:tr>
      <w:tr w:rsidR="00FF072E" w:rsidRPr="00DA7D28" w:rsidTr="00FF072E">
        <w:trPr>
          <w:trHeight w:val="3860"/>
        </w:trPr>
        <w:tc>
          <w:tcPr>
            <w:tcW w:w="3240" w:type="dxa"/>
            <w:vAlign w:val="center"/>
          </w:tcPr>
          <w:p w:rsidR="00FF072E" w:rsidRPr="00DA7D28" w:rsidRDefault="00D909AF" w:rsidP="00FF072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20" w:dyaOrig="1140">
                <v:shape id="_x0000_i1049" type="#_x0000_t75" style="width:30.75pt;height:57pt" o:ole="">
                  <v:imagedata r:id="rId53" o:title=""/>
                </v:shape>
                <o:OLEObject Type="Embed" ProgID="Equation.DSMT4" ShapeID="_x0000_i1049" DrawAspect="Content" ObjectID="_1388918413" r:id="rId54"/>
              </w:object>
            </w:r>
          </w:p>
        </w:tc>
        <w:tc>
          <w:tcPr>
            <w:tcW w:w="3240" w:type="dxa"/>
            <w:vAlign w:val="center"/>
          </w:tcPr>
          <w:p w:rsidR="00FF072E" w:rsidRPr="00DA7D28" w:rsidRDefault="00D909AF" w:rsidP="00FF072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60" w:dyaOrig="1140">
                <v:shape id="_x0000_i1050" type="#_x0000_t75" style="width:33pt;height:57pt" o:ole="">
                  <v:imagedata r:id="rId55" o:title=""/>
                </v:shape>
                <o:OLEObject Type="Embed" ProgID="Equation.DSMT4" ShapeID="_x0000_i1050" DrawAspect="Content" ObjectID="_1388918414" r:id="rId56"/>
              </w:object>
            </w:r>
          </w:p>
        </w:tc>
        <w:tc>
          <w:tcPr>
            <w:tcW w:w="3060" w:type="dxa"/>
            <w:vAlign w:val="center"/>
          </w:tcPr>
          <w:p w:rsidR="00FF072E" w:rsidRPr="00DA7D28" w:rsidRDefault="00D909AF" w:rsidP="00FF072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00" w:dyaOrig="1140">
                <v:shape id="_x0000_i1051" type="#_x0000_t75" style="width:30pt;height:57pt" o:ole="">
                  <v:imagedata r:id="rId57" o:title=""/>
                </v:shape>
                <o:OLEObject Type="Embed" ProgID="Equation.DSMT4" ShapeID="_x0000_i1051" DrawAspect="Content" ObjectID="_1388918415" r:id="rId58"/>
              </w:object>
            </w:r>
          </w:p>
        </w:tc>
      </w:tr>
    </w:tbl>
    <w:p w:rsidR="00FF072E" w:rsidRPr="00DA7D28" w:rsidRDefault="00FF072E" w:rsidP="00FF072E">
      <w:pPr>
        <w:rPr>
          <w:lang w:val="en-CA"/>
        </w:rPr>
      </w:pPr>
    </w:p>
    <w:p w:rsidR="00515580" w:rsidRPr="00515580" w:rsidRDefault="00515580" w:rsidP="00515580">
      <w:pPr>
        <w:spacing w:before="60"/>
        <w:ind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515580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515580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515580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D909AF" w:rsidRDefault="00D909AF">
      <w:pPr>
        <w:rPr>
          <w:lang w:val="en-CA"/>
        </w:rPr>
      </w:pPr>
      <w:r>
        <w:rPr>
          <w:lang w:val="en-CA"/>
        </w:rPr>
        <w:br w:type="page"/>
      </w:r>
    </w:p>
    <w:p w:rsidR="00D909AF" w:rsidRDefault="00515580" w:rsidP="00D909AF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7.N.5.2: Improper Fraction</w:t>
      </w:r>
      <w:r w:rsidR="00D909AF">
        <w:rPr>
          <w:rFonts w:ascii="Tahoma" w:hAnsi="Tahoma" w:cs="Tahoma"/>
          <w:b/>
          <w:bCs/>
          <w:w w:val="150"/>
          <w:sz w:val="28"/>
          <w:szCs w:val="28"/>
        </w:rPr>
        <w:t xml:space="preserve"> and Mixed Number Cards (continued)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0"/>
        <w:gridCol w:w="3240"/>
        <w:gridCol w:w="3060"/>
      </w:tblGrid>
      <w:tr w:rsidR="00D909AF" w:rsidRPr="00DA7D28" w:rsidTr="00F46BFE">
        <w:trPr>
          <w:trHeight w:val="4112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60" w:dyaOrig="1140">
                <v:shape id="_x0000_i1052" type="#_x0000_t75" style="width:33pt;height:57pt" o:ole="">
                  <v:imagedata r:id="rId59" o:title=""/>
                </v:shape>
                <o:OLEObject Type="Embed" ProgID="Equation.DSMT4" ShapeID="_x0000_i1052" DrawAspect="Content" ObjectID="_1388918416" r:id="rId60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00" w:dyaOrig="1140">
                <v:shape id="_x0000_i1053" type="#_x0000_t75" style="width:30pt;height:57pt" o:ole="">
                  <v:imagedata r:id="rId61" o:title=""/>
                </v:shape>
                <o:OLEObject Type="Embed" ProgID="Equation.DSMT4" ShapeID="_x0000_i1053" DrawAspect="Content" ObjectID="_1388918417" r:id="rId62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1820" w:dyaOrig="1140">
                <v:shape id="_x0000_i1054" type="#_x0000_t75" style="width:90.75pt;height:57pt" o:ole="">
                  <v:imagedata r:id="rId63" o:title=""/>
                </v:shape>
                <o:OLEObject Type="Embed" ProgID="Equation.DSMT4" ShapeID="_x0000_i1054" DrawAspect="Content" ObjectID="_1388918418" r:id="rId64"/>
              </w:object>
            </w:r>
          </w:p>
        </w:tc>
      </w:tr>
      <w:tr w:rsidR="00D909AF" w:rsidRPr="00DA7D28" w:rsidTr="00F46BFE">
        <w:trPr>
          <w:trHeight w:val="3950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20" w:dyaOrig="1140">
                <v:shape id="_x0000_i1055" type="#_x0000_t75" style="width:30.75pt;height:57pt" o:ole="">
                  <v:imagedata r:id="rId65" o:title=""/>
                </v:shape>
                <o:OLEObject Type="Embed" ProgID="Equation.DSMT4" ShapeID="_x0000_i1055" DrawAspect="Content" ObjectID="_1388918419" r:id="rId66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2000" w:dyaOrig="1140">
                <v:shape id="_x0000_i1056" type="#_x0000_t75" style="width:99.75pt;height:57pt" o:ole="">
                  <v:imagedata r:id="rId67" o:title=""/>
                </v:shape>
                <o:OLEObject Type="Embed" ProgID="Equation.DSMT4" ShapeID="_x0000_i1056" DrawAspect="Content" ObjectID="_1388918420" r:id="rId68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20" w:dyaOrig="1140">
                <v:shape id="_x0000_i1057" type="#_x0000_t75" style="width:30.75pt;height:57pt" o:ole="">
                  <v:imagedata r:id="rId69" o:title=""/>
                </v:shape>
                <o:OLEObject Type="Embed" ProgID="Equation.DSMT4" ShapeID="_x0000_i1057" DrawAspect="Content" ObjectID="_1388918421" r:id="rId70"/>
              </w:object>
            </w:r>
          </w:p>
        </w:tc>
      </w:tr>
      <w:tr w:rsidR="00D909AF" w:rsidRPr="00DA7D28" w:rsidTr="00F46BFE">
        <w:trPr>
          <w:trHeight w:val="3860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2020" w:dyaOrig="1140">
                <v:shape id="_x0000_i1058" type="#_x0000_t75" style="width:101.25pt;height:57pt" o:ole="">
                  <v:imagedata r:id="rId71" o:title=""/>
                </v:shape>
                <o:OLEObject Type="Embed" ProgID="Equation.DSMT4" ShapeID="_x0000_i1058" DrawAspect="Content" ObjectID="_1388918422" r:id="rId72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20" w:dyaOrig="1140">
                <v:shape id="_x0000_i1059" type="#_x0000_t75" style="width:30.75pt;height:57pt" o:ole="">
                  <v:imagedata r:id="rId73" o:title=""/>
                </v:shape>
                <o:OLEObject Type="Embed" ProgID="Equation.DSMT4" ShapeID="_x0000_i1059" DrawAspect="Content" ObjectID="_1388918423" r:id="rId74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900" w:dyaOrig="1140">
                <v:shape id="_x0000_i1060" type="#_x0000_t75" style="width:45pt;height:57pt" o:ole="">
                  <v:imagedata r:id="rId75" o:title=""/>
                </v:shape>
                <o:OLEObject Type="Embed" ProgID="Equation.DSMT4" ShapeID="_x0000_i1060" DrawAspect="Content" ObjectID="_1388918424" r:id="rId76"/>
              </w:object>
            </w:r>
          </w:p>
        </w:tc>
      </w:tr>
    </w:tbl>
    <w:p w:rsidR="00D909AF" w:rsidRPr="00DA7D28" w:rsidRDefault="00D909AF" w:rsidP="00D909AF">
      <w:pPr>
        <w:rPr>
          <w:lang w:val="en-CA"/>
        </w:rPr>
      </w:pPr>
    </w:p>
    <w:p w:rsidR="00515580" w:rsidRPr="00515580" w:rsidRDefault="00515580" w:rsidP="00515580">
      <w:pPr>
        <w:spacing w:before="60"/>
        <w:ind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515580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515580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515580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D909AF" w:rsidRPr="00DA7D28" w:rsidRDefault="00D909AF" w:rsidP="00D909AF">
      <w:pPr>
        <w:rPr>
          <w:lang w:val="en-CA"/>
        </w:rPr>
      </w:pPr>
    </w:p>
    <w:p w:rsidR="00D909AF" w:rsidRDefault="00D909AF">
      <w:pPr>
        <w:rPr>
          <w:lang w:val="en-CA"/>
        </w:rPr>
      </w:pPr>
      <w:r>
        <w:rPr>
          <w:lang w:val="en-CA"/>
        </w:rPr>
        <w:br w:type="page"/>
      </w:r>
    </w:p>
    <w:p w:rsidR="00D909AF" w:rsidRDefault="00515580" w:rsidP="00D909AF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7.N.5.2: Improper Fraction</w:t>
      </w:r>
      <w:r w:rsidR="00D909AF">
        <w:rPr>
          <w:rFonts w:ascii="Tahoma" w:hAnsi="Tahoma" w:cs="Tahoma"/>
          <w:b/>
          <w:bCs/>
          <w:w w:val="150"/>
          <w:sz w:val="28"/>
          <w:szCs w:val="28"/>
        </w:rPr>
        <w:t xml:space="preserve"> and Mixed Number Cards (continued)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0"/>
        <w:gridCol w:w="3240"/>
        <w:gridCol w:w="3060"/>
      </w:tblGrid>
      <w:tr w:rsidR="00D909AF" w:rsidRPr="00DA7D28" w:rsidTr="00F46BFE">
        <w:trPr>
          <w:trHeight w:val="4112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400" w:dyaOrig="1140">
                <v:shape id="_x0000_i1061" type="#_x0000_t75" style="width:20.25pt;height:57pt" o:ole="">
                  <v:imagedata r:id="rId77" o:title=""/>
                </v:shape>
                <o:OLEObject Type="Embed" ProgID="Equation.DSMT4" ShapeID="_x0000_i1061" DrawAspect="Content" ObjectID="_1388918425" r:id="rId78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60" w:dyaOrig="1140">
                <v:shape id="_x0000_i1062" type="#_x0000_t75" style="width:33pt;height:57pt" o:ole="">
                  <v:imagedata r:id="rId79" o:title=""/>
                </v:shape>
                <o:OLEObject Type="Embed" ProgID="Equation.DSMT4" ShapeID="_x0000_i1062" DrawAspect="Content" ObjectID="_1388918426" r:id="rId80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400" w:dyaOrig="1140">
                <v:shape id="_x0000_i1063" type="#_x0000_t75" style="width:20.25pt;height:57pt" o:ole="">
                  <v:imagedata r:id="rId81" o:title=""/>
                </v:shape>
                <o:OLEObject Type="Embed" ProgID="Equation.DSMT4" ShapeID="_x0000_i1063" DrawAspect="Content" ObjectID="_1388918427" r:id="rId82"/>
              </w:object>
            </w:r>
          </w:p>
        </w:tc>
      </w:tr>
      <w:tr w:rsidR="00D909AF" w:rsidRPr="00DA7D28" w:rsidTr="00F46BFE">
        <w:trPr>
          <w:trHeight w:val="3950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700" w:dyaOrig="1140">
                <v:shape id="_x0000_i1064" type="#_x0000_t75" style="width:35.25pt;height:57pt" o:ole="">
                  <v:imagedata r:id="rId83" o:title=""/>
                </v:shape>
                <o:OLEObject Type="Embed" ProgID="Equation.DSMT4" ShapeID="_x0000_i1064" DrawAspect="Content" ObjectID="_1388918428" r:id="rId84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400" w:dyaOrig="1140">
                <v:shape id="_x0000_i1065" type="#_x0000_t75" style="width:20.25pt;height:57pt" o:ole="">
                  <v:imagedata r:id="rId85" o:title=""/>
                </v:shape>
                <o:OLEObject Type="Embed" ProgID="Equation.DSMT4" ShapeID="_x0000_i1065" DrawAspect="Content" ObjectID="_1388918429" r:id="rId86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80" w:dyaOrig="1140">
                <v:shape id="_x0000_i1066" type="#_x0000_t75" style="width:33.75pt;height:57pt" o:ole="">
                  <v:imagedata r:id="rId87" o:title=""/>
                </v:shape>
                <o:OLEObject Type="Embed" ProgID="Equation.DSMT4" ShapeID="_x0000_i1066" DrawAspect="Content" ObjectID="_1388918430" r:id="rId88"/>
              </w:object>
            </w:r>
          </w:p>
        </w:tc>
      </w:tr>
      <w:tr w:rsidR="00D909AF" w:rsidRPr="00DA7D28" w:rsidTr="00F46BFE">
        <w:trPr>
          <w:trHeight w:val="3860"/>
        </w:trPr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620" w:dyaOrig="1140">
                <v:shape id="_x0000_i1067" type="#_x0000_t75" style="width:30.75pt;height:57pt" o:ole="">
                  <v:imagedata r:id="rId89" o:title=""/>
                </v:shape>
                <o:OLEObject Type="Embed" ProgID="Equation.DSMT4" ShapeID="_x0000_i1067" DrawAspect="Content" ObjectID="_1388918431" r:id="rId90"/>
              </w:object>
            </w:r>
          </w:p>
        </w:tc>
        <w:tc>
          <w:tcPr>
            <w:tcW w:w="324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  <w:r w:rsidRPr="00D909AF">
              <w:rPr>
                <w:position w:val="-40"/>
                <w:sz w:val="72"/>
                <w:lang w:val="en-CA"/>
              </w:rPr>
              <w:object w:dxaOrig="2020" w:dyaOrig="1140">
                <v:shape id="_x0000_i1068" type="#_x0000_t75" style="width:101.25pt;height:57pt" o:ole="">
                  <v:imagedata r:id="rId91" o:title=""/>
                </v:shape>
                <o:OLEObject Type="Embed" ProgID="Equation.DSMT4" ShapeID="_x0000_i1068" DrawAspect="Content" ObjectID="_1388918432" r:id="rId92"/>
              </w:object>
            </w:r>
          </w:p>
        </w:tc>
        <w:tc>
          <w:tcPr>
            <w:tcW w:w="3060" w:type="dxa"/>
            <w:vAlign w:val="center"/>
          </w:tcPr>
          <w:p w:rsidR="00D909AF" w:rsidRPr="00DA7D28" w:rsidRDefault="00D909AF" w:rsidP="00F46BFE">
            <w:pPr>
              <w:jc w:val="center"/>
              <w:rPr>
                <w:sz w:val="72"/>
                <w:lang w:val="en-CA"/>
              </w:rPr>
            </w:pPr>
          </w:p>
        </w:tc>
      </w:tr>
    </w:tbl>
    <w:p w:rsidR="00D909AF" w:rsidRPr="00DA7D28" w:rsidRDefault="00D909AF" w:rsidP="00D909AF">
      <w:pPr>
        <w:rPr>
          <w:lang w:val="en-CA"/>
        </w:rPr>
      </w:pPr>
    </w:p>
    <w:p w:rsidR="00CB4486" w:rsidRPr="00DA7D28" w:rsidRDefault="00CB4486">
      <w:pPr>
        <w:rPr>
          <w:lang w:val="en-CA"/>
        </w:rPr>
      </w:pPr>
    </w:p>
    <w:sectPr w:rsidR="00CB4486" w:rsidRPr="00DA7D28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46122"/>
    <w:rsid w:val="000A4C7D"/>
    <w:rsid w:val="000D17BE"/>
    <w:rsid w:val="000E435E"/>
    <w:rsid w:val="001A7B83"/>
    <w:rsid w:val="001C194D"/>
    <w:rsid w:val="001D6680"/>
    <w:rsid w:val="002069CF"/>
    <w:rsid w:val="00271CC0"/>
    <w:rsid w:val="00303E50"/>
    <w:rsid w:val="003859EB"/>
    <w:rsid w:val="00392052"/>
    <w:rsid w:val="003C71A4"/>
    <w:rsid w:val="003E3893"/>
    <w:rsid w:val="00401E68"/>
    <w:rsid w:val="0042090B"/>
    <w:rsid w:val="004721A4"/>
    <w:rsid w:val="004E2D03"/>
    <w:rsid w:val="004F070A"/>
    <w:rsid w:val="00515580"/>
    <w:rsid w:val="00542530"/>
    <w:rsid w:val="00564268"/>
    <w:rsid w:val="00580A6A"/>
    <w:rsid w:val="005C354D"/>
    <w:rsid w:val="006350BF"/>
    <w:rsid w:val="00644919"/>
    <w:rsid w:val="00675611"/>
    <w:rsid w:val="006A6B7C"/>
    <w:rsid w:val="006C7C06"/>
    <w:rsid w:val="00720DFF"/>
    <w:rsid w:val="0074323D"/>
    <w:rsid w:val="00744E18"/>
    <w:rsid w:val="008046D9"/>
    <w:rsid w:val="00814D82"/>
    <w:rsid w:val="00871513"/>
    <w:rsid w:val="00884D86"/>
    <w:rsid w:val="008B11EF"/>
    <w:rsid w:val="008C2AFE"/>
    <w:rsid w:val="009022F6"/>
    <w:rsid w:val="00927397"/>
    <w:rsid w:val="009D157C"/>
    <w:rsid w:val="009E29E9"/>
    <w:rsid w:val="00A052AC"/>
    <w:rsid w:val="00A16192"/>
    <w:rsid w:val="00A40870"/>
    <w:rsid w:val="00B619E9"/>
    <w:rsid w:val="00BD0FE4"/>
    <w:rsid w:val="00BD27DA"/>
    <w:rsid w:val="00C06586"/>
    <w:rsid w:val="00C078A2"/>
    <w:rsid w:val="00C523F4"/>
    <w:rsid w:val="00C56118"/>
    <w:rsid w:val="00CB4486"/>
    <w:rsid w:val="00CF5753"/>
    <w:rsid w:val="00D24FAE"/>
    <w:rsid w:val="00D72C9D"/>
    <w:rsid w:val="00D909AF"/>
    <w:rsid w:val="00DA7D28"/>
    <w:rsid w:val="00E61216"/>
    <w:rsid w:val="00F127B5"/>
    <w:rsid w:val="00F26BB6"/>
    <w:rsid w:val="00FB1253"/>
    <w:rsid w:val="00FB2F1C"/>
    <w:rsid w:val="00FF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1583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7</cp:revision>
  <cp:lastPrinted>2012-01-24T19:46:00Z</cp:lastPrinted>
  <dcterms:created xsi:type="dcterms:W3CDTF">2011-12-14T16:07:00Z</dcterms:created>
  <dcterms:modified xsi:type="dcterms:W3CDTF">2012-01-24T19:48:00Z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