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D0" w:rsidRDefault="005576E8" w:rsidP="00D757BA">
      <w:pPr>
        <w:spacing w:after="400"/>
        <w:ind w:right="-63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ED31EA">
        <w:rPr>
          <w:rFonts w:ascii="Tahoma" w:hAnsi="Tahoma" w:cs="Tahoma"/>
          <w:b/>
          <w:bCs/>
          <w:w w:val="150"/>
          <w:sz w:val="28"/>
          <w:szCs w:val="28"/>
        </w:rPr>
        <w:t>4.4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AA74A4">
        <w:rPr>
          <w:rFonts w:ascii="Tahoma" w:hAnsi="Tahoma" w:cs="Tahoma"/>
          <w:b/>
          <w:bCs/>
          <w:w w:val="150"/>
          <w:sz w:val="28"/>
          <w:szCs w:val="28"/>
        </w:rPr>
        <w:t xml:space="preserve">Sorting of Triangles According to the </w:t>
      </w:r>
      <w:r w:rsidR="00D757BA">
        <w:rPr>
          <w:rFonts w:ascii="Tahoma" w:hAnsi="Tahoma" w:cs="Tahoma"/>
          <w:b/>
          <w:bCs/>
          <w:w w:val="150"/>
          <w:sz w:val="28"/>
          <w:szCs w:val="28"/>
        </w:rPr>
        <w:t>Measure of Interior Angles</w:t>
      </w:r>
    </w:p>
    <w:tbl>
      <w:tblPr>
        <w:tblStyle w:val="TableGrid"/>
        <w:tblW w:w="9108" w:type="dxa"/>
        <w:tblLook w:val="04A0"/>
      </w:tblPr>
      <w:tblGrid>
        <w:gridCol w:w="1440"/>
        <w:gridCol w:w="1440"/>
        <w:gridCol w:w="1440"/>
        <w:gridCol w:w="1440"/>
        <w:gridCol w:w="3348"/>
      </w:tblGrid>
      <w:tr w:rsidR="00AA74A4" w:rsidTr="00ED31EA">
        <w:trPr>
          <w:trHeight w:val="890"/>
        </w:trPr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AA74A4">
              <w:rPr>
                <w:rFonts w:ascii="Book Antiqua" w:hAnsi="Book Antiqua" w:cs="Tahoma"/>
                <w:b/>
                <w:bCs/>
                <w:sz w:val="24"/>
                <w:szCs w:val="24"/>
              </w:rPr>
              <w:t>Triangle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AA74A4" w:rsidRDefault="00ED31EA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Angle A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AA74A4" w:rsidRDefault="00ED31EA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Angle B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AA74A4" w:rsidRDefault="00ED31EA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Angle C</w:t>
            </w:r>
          </w:p>
          <w:p w:rsidR="00AA74A4" w:rsidRPr="00AA74A4" w:rsidRDefault="00AA74A4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</w:p>
        </w:tc>
        <w:tc>
          <w:tcPr>
            <w:tcW w:w="3348" w:type="dxa"/>
            <w:shd w:val="clear" w:color="auto" w:fill="D9D9D9" w:themeFill="background1" w:themeFillShade="D9"/>
            <w:vAlign w:val="center"/>
          </w:tcPr>
          <w:p w:rsidR="00AA74A4" w:rsidRDefault="00ED31EA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Sort the Triangles and</w:t>
            </w:r>
          </w:p>
          <w:p w:rsidR="00ED31EA" w:rsidRPr="00AA74A4" w:rsidRDefault="00ED31EA" w:rsidP="00AA74A4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Describe the Sorting Rule</w:t>
            </w: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 w:val="restart"/>
          </w:tcPr>
          <w:p w:rsidR="00ED31EA" w:rsidRDefault="00ED31EA" w:rsidP="00ED31E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ED31EA" w:rsidTr="00ED31EA">
        <w:trPr>
          <w:trHeight w:val="1152"/>
        </w:trPr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348" w:type="dxa"/>
            <w:vMerge/>
            <w:vAlign w:val="center"/>
          </w:tcPr>
          <w:p w:rsidR="00ED31EA" w:rsidRDefault="00ED31EA" w:rsidP="00AA74A4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AA74A4" w:rsidRPr="00AA74A4" w:rsidRDefault="00AA74A4" w:rsidP="00AA74A4">
      <w:pPr>
        <w:spacing w:after="400"/>
        <w:rPr>
          <w:rFonts w:ascii="Book Antiqua" w:hAnsi="Book Antiqua" w:cs="Tahoma"/>
          <w:b/>
          <w:bCs/>
        </w:rPr>
      </w:pPr>
    </w:p>
    <w:sectPr w:rsidR="00AA74A4" w:rsidRPr="00AA74A4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4819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273C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A74A4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0E1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57BA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31EA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9773B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2012-02-27T18:06:00Z</cp:lastPrinted>
  <dcterms:created xsi:type="dcterms:W3CDTF">2012-02-11T17:56:00Z</dcterms:created>
  <dcterms:modified xsi:type="dcterms:W3CDTF">2012-02-27T18:06:00Z</dcterms:modified>
</cp:coreProperties>
</file>