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F7A" w:rsidRPr="00761735" w:rsidRDefault="00C1272E" w:rsidP="00E46F7A">
      <w:pPr>
        <w:jc w:val="center"/>
        <w:rPr>
          <w:rFonts w:ascii="Tahoma" w:hAnsi="Tahoma" w:cs="Tahoma"/>
          <w:b/>
          <w:w w:val="150"/>
          <w:sz w:val="28"/>
          <w:szCs w:val="28"/>
        </w:rPr>
      </w:pPr>
      <w:r>
        <w:rPr>
          <w:rFonts w:ascii="Tahoma" w:hAnsi="Tahoma" w:cs="Tahoma"/>
          <w:b/>
          <w:w w:val="150"/>
          <w:sz w:val="28"/>
          <w:szCs w:val="28"/>
        </w:rPr>
        <w:t>Race t</w:t>
      </w:r>
      <w:r w:rsidR="00761735" w:rsidRPr="00761735">
        <w:rPr>
          <w:rFonts w:ascii="Tahoma" w:hAnsi="Tahoma" w:cs="Tahoma"/>
          <w:b/>
          <w:w w:val="150"/>
          <w:sz w:val="28"/>
          <w:szCs w:val="28"/>
        </w:rPr>
        <w:t>o 100</w:t>
      </w: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4B6F70">
      <w:pPr>
        <w:ind w:left="2430" w:hanging="2430"/>
        <w:rPr>
          <w:rFonts w:ascii="Comic Sans MS" w:hAnsi="Comic Sans MS"/>
        </w:rPr>
      </w:pPr>
      <w:r w:rsidRPr="00B44CC8">
        <w:rPr>
          <w:rFonts w:ascii="Comic Sans MS" w:hAnsi="Comic Sans MS"/>
          <w:b/>
        </w:rPr>
        <w:t>Skill/Concept</w:t>
      </w:r>
      <w:r>
        <w:rPr>
          <w:rFonts w:ascii="Comic Sans MS" w:hAnsi="Comic Sans MS"/>
        </w:rPr>
        <w:tab/>
        <w:t xml:space="preserve">Applying </w:t>
      </w:r>
      <w:r w:rsidR="00423132">
        <w:rPr>
          <w:rFonts w:ascii="Comic Sans MS" w:hAnsi="Comic Sans MS"/>
        </w:rPr>
        <w:t>mental math strategies</w:t>
      </w:r>
      <w:r>
        <w:rPr>
          <w:rFonts w:ascii="Comic Sans MS" w:hAnsi="Comic Sans MS"/>
        </w:rPr>
        <w:t xml:space="preserve"> (</w:t>
      </w:r>
      <w:r w:rsidR="004B6F70">
        <w:rPr>
          <w:rFonts w:ascii="Comic Sans MS" w:hAnsi="Comic Sans MS"/>
        </w:rPr>
        <w:t>SLO</w:t>
      </w:r>
      <w:r>
        <w:rPr>
          <w:rFonts w:ascii="Comic Sans MS" w:hAnsi="Comic Sans MS"/>
        </w:rPr>
        <w:t xml:space="preserve"> 3.N.6)</w:t>
      </w:r>
    </w:p>
    <w:p w:rsidR="00E46F7A" w:rsidRDefault="00E46F7A" w:rsidP="004B6F70">
      <w:pPr>
        <w:ind w:left="2430" w:hanging="2430"/>
        <w:rPr>
          <w:rFonts w:ascii="Comic Sans MS" w:hAnsi="Comic Sans MS"/>
        </w:rPr>
      </w:pPr>
    </w:p>
    <w:p w:rsidR="00E46F7A" w:rsidRDefault="00E46F7A" w:rsidP="004B6F70">
      <w:pPr>
        <w:ind w:left="2430" w:hanging="2430"/>
        <w:rPr>
          <w:rFonts w:ascii="Comic Sans MS" w:hAnsi="Comic Sans MS"/>
        </w:rPr>
      </w:pPr>
    </w:p>
    <w:p w:rsidR="00E46F7A" w:rsidRDefault="00E46F7A" w:rsidP="004B6F70">
      <w:pPr>
        <w:ind w:left="2430" w:hanging="2430"/>
        <w:rPr>
          <w:rFonts w:ascii="Comic Sans MS" w:hAnsi="Comic Sans MS"/>
        </w:rPr>
      </w:pPr>
      <w:r w:rsidRPr="00B44CC8">
        <w:rPr>
          <w:rFonts w:ascii="Comic Sans MS" w:hAnsi="Comic Sans MS"/>
          <w:b/>
        </w:rPr>
        <w:t>Materials:</w:t>
      </w:r>
      <w:r>
        <w:rPr>
          <w:rFonts w:ascii="Comic Sans MS" w:hAnsi="Comic Sans MS"/>
        </w:rPr>
        <w:tab/>
        <w:t>2 (1</w:t>
      </w:r>
      <w:r w:rsidR="004B6F70">
        <w:rPr>
          <w:rFonts w:ascii="Comic Sans MS" w:hAnsi="Comic Sans MS"/>
        </w:rPr>
        <w:t xml:space="preserve"> to </w:t>
      </w:r>
      <w:r>
        <w:rPr>
          <w:rFonts w:ascii="Comic Sans MS" w:hAnsi="Comic Sans MS"/>
        </w:rPr>
        <w:t>6) dice</w:t>
      </w:r>
    </w:p>
    <w:p w:rsidR="00E46F7A" w:rsidRDefault="00E46F7A" w:rsidP="004B6F70">
      <w:pPr>
        <w:ind w:left="2430" w:hanging="2430"/>
        <w:rPr>
          <w:rFonts w:ascii="Comic Sans MS" w:hAnsi="Comic Sans MS"/>
        </w:rPr>
      </w:pPr>
      <w:r>
        <w:rPr>
          <w:rFonts w:ascii="Comic Sans MS" w:hAnsi="Comic Sans MS"/>
        </w:rPr>
        <w:tab/>
      </w:r>
      <w:proofErr w:type="gramStart"/>
      <w:r w:rsidR="007B5F83">
        <w:rPr>
          <w:rFonts w:ascii="Comic Sans MS" w:hAnsi="Comic Sans MS"/>
        </w:rPr>
        <w:t>recording</w:t>
      </w:r>
      <w:proofErr w:type="gramEnd"/>
      <w:r w:rsidR="007B5F83">
        <w:rPr>
          <w:rFonts w:ascii="Comic Sans MS" w:hAnsi="Comic Sans MS"/>
        </w:rPr>
        <w:t xml:space="preserve"> sheet</w:t>
      </w:r>
      <w:r w:rsidRPr="00E46F7A">
        <w:rPr>
          <w:rFonts w:ascii="Comic Sans MS" w:hAnsi="Comic Sans MS"/>
        </w:rPr>
        <w:t xml:space="preserve"> and pencil</w:t>
      </w:r>
    </w:p>
    <w:p w:rsidR="00E46F7A" w:rsidRDefault="00E46F7A" w:rsidP="004B6F70">
      <w:pPr>
        <w:ind w:left="2430" w:hanging="2430"/>
        <w:rPr>
          <w:rFonts w:ascii="Comic Sans MS" w:hAnsi="Comic Sans MS"/>
        </w:rPr>
      </w:pPr>
    </w:p>
    <w:p w:rsidR="00A277B9" w:rsidRDefault="00A277B9" w:rsidP="004B6F70">
      <w:pPr>
        <w:ind w:left="2430" w:hanging="2430"/>
        <w:rPr>
          <w:rFonts w:ascii="Comic Sans MS" w:hAnsi="Comic Sans MS"/>
        </w:rPr>
      </w:pPr>
    </w:p>
    <w:p w:rsidR="00E46F7A" w:rsidRPr="00E46F7A" w:rsidRDefault="00E46F7A" w:rsidP="004B6F70">
      <w:pPr>
        <w:ind w:left="2430" w:hanging="2430"/>
        <w:rPr>
          <w:rFonts w:ascii="Comic Sans MS" w:hAnsi="Comic Sans MS"/>
        </w:rPr>
      </w:pPr>
      <w:r w:rsidRPr="00B44CC8">
        <w:rPr>
          <w:rFonts w:ascii="Comic Sans MS" w:hAnsi="Comic Sans MS"/>
          <w:b/>
        </w:rPr>
        <w:t>Directions:</w:t>
      </w:r>
      <w:r w:rsidRPr="00B44CC8">
        <w:rPr>
          <w:rFonts w:ascii="Comic Sans MS" w:hAnsi="Comic Sans MS"/>
          <w:b/>
        </w:rPr>
        <w:tab/>
      </w:r>
      <w:r w:rsidRPr="00E46F7A">
        <w:rPr>
          <w:rFonts w:ascii="Comic Sans MS" w:hAnsi="Comic Sans MS"/>
        </w:rPr>
        <w:t>Before playing the game, students need to decide if the winner is the first person to go over 100 or if it is the person closest to 100 without going over.</w:t>
      </w:r>
    </w:p>
    <w:p w:rsidR="00E46F7A" w:rsidRPr="00E46F7A" w:rsidRDefault="00E46F7A" w:rsidP="004B6F70">
      <w:pPr>
        <w:ind w:left="2430" w:hanging="2430"/>
        <w:rPr>
          <w:rFonts w:ascii="Comic Sans MS" w:hAnsi="Comic Sans MS"/>
        </w:rPr>
      </w:pPr>
    </w:p>
    <w:p w:rsidR="00E46F7A" w:rsidRPr="00E46F7A" w:rsidRDefault="00E46F7A" w:rsidP="004B6F70">
      <w:pPr>
        <w:ind w:left="2430" w:hanging="2430"/>
        <w:rPr>
          <w:rFonts w:ascii="Comic Sans MS" w:hAnsi="Comic Sans MS"/>
        </w:rPr>
      </w:pPr>
      <w:r w:rsidRPr="00E46F7A">
        <w:rPr>
          <w:rFonts w:ascii="Comic Sans MS" w:hAnsi="Comic Sans MS"/>
        </w:rPr>
        <w:tab/>
        <w:t xml:space="preserve">Each player, in turn, rolls the </w:t>
      </w:r>
      <w:r w:rsidR="004B6F70">
        <w:rPr>
          <w:rFonts w:ascii="Comic Sans MS" w:hAnsi="Comic Sans MS"/>
        </w:rPr>
        <w:t>two</w:t>
      </w:r>
      <w:r w:rsidRPr="00E46F7A">
        <w:rPr>
          <w:rFonts w:ascii="Comic Sans MS" w:hAnsi="Comic Sans MS"/>
        </w:rPr>
        <w:t xml:space="preserve"> dice, makes a </w:t>
      </w:r>
      <w:r w:rsidR="004B6F70">
        <w:rPr>
          <w:rFonts w:ascii="Comic Sans MS" w:hAnsi="Comic Sans MS"/>
        </w:rPr>
        <w:t>two</w:t>
      </w:r>
      <w:r w:rsidRPr="00E46F7A">
        <w:rPr>
          <w:rFonts w:ascii="Comic Sans MS" w:hAnsi="Comic Sans MS"/>
        </w:rPr>
        <w:t xml:space="preserve">-digit number and records it on their recording sheet. </w:t>
      </w:r>
    </w:p>
    <w:p w:rsidR="00E46F7A" w:rsidRPr="00E46F7A" w:rsidRDefault="00E46F7A" w:rsidP="004B6F70">
      <w:pPr>
        <w:ind w:left="2430" w:hanging="2430"/>
        <w:rPr>
          <w:rFonts w:ascii="Comic Sans MS" w:hAnsi="Comic Sans MS"/>
        </w:rPr>
      </w:pPr>
    </w:p>
    <w:p w:rsidR="00E46F7A" w:rsidRPr="00E46F7A" w:rsidRDefault="00E46F7A" w:rsidP="004B6F70">
      <w:pPr>
        <w:ind w:left="2430" w:hanging="2430"/>
        <w:rPr>
          <w:rFonts w:ascii="Comic Sans MS" w:hAnsi="Comic Sans MS"/>
        </w:rPr>
      </w:pPr>
      <w:r w:rsidRPr="00E46F7A">
        <w:rPr>
          <w:rFonts w:ascii="Comic Sans MS" w:hAnsi="Comic Sans MS"/>
        </w:rPr>
        <w:tab/>
      </w:r>
      <w:r w:rsidR="004B6F70">
        <w:rPr>
          <w:rFonts w:ascii="Comic Sans MS" w:hAnsi="Comic Sans MS"/>
        </w:rPr>
        <w:t>On the second roll the new two</w:t>
      </w:r>
      <w:r w:rsidRPr="00E46F7A">
        <w:rPr>
          <w:rFonts w:ascii="Comic Sans MS" w:hAnsi="Comic Sans MS"/>
        </w:rPr>
        <w:t xml:space="preserve">-digit number is added to the first and the total is recorded. The player explains the strategy used. </w:t>
      </w:r>
    </w:p>
    <w:p w:rsidR="00E46F7A" w:rsidRPr="00E46F7A" w:rsidRDefault="00E46F7A" w:rsidP="004B6F70">
      <w:pPr>
        <w:ind w:left="2430" w:hanging="2430"/>
        <w:rPr>
          <w:rFonts w:ascii="Comic Sans MS" w:hAnsi="Comic Sans MS"/>
        </w:rPr>
      </w:pPr>
      <w:r w:rsidRPr="00E46F7A">
        <w:rPr>
          <w:rFonts w:ascii="Comic Sans MS" w:hAnsi="Comic Sans MS"/>
        </w:rPr>
        <w:tab/>
      </w:r>
      <w:r w:rsidRPr="00E46F7A">
        <w:rPr>
          <w:rFonts w:ascii="Comic Sans MS" w:hAnsi="Comic Sans MS"/>
        </w:rPr>
        <w:tab/>
      </w:r>
    </w:p>
    <w:p w:rsidR="00E46F7A" w:rsidRPr="00E46F7A" w:rsidRDefault="004B6F70" w:rsidP="004B6F70">
      <w:pPr>
        <w:ind w:left="2430" w:hanging="2430"/>
        <w:rPr>
          <w:rFonts w:ascii="Comic Sans MS" w:hAnsi="Comic Sans MS"/>
        </w:rPr>
      </w:pPr>
      <w:r>
        <w:rPr>
          <w:rFonts w:ascii="Comic Sans MS" w:hAnsi="Comic Sans MS"/>
        </w:rPr>
        <w:tab/>
      </w:r>
      <w:r w:rsidR="00E46F7A" w:rsidRPr="00E46F7A">
        <w:rPr>
          <w:rFonts w:ascii="Comic Sans MS" w:hAnsi="Comic Sans MS"/>
        </w:rPr>
        <w:t xml:space="preserve">Play continues in this manner until one player gets to 100. </w:t>
      </w:r>
    </w:p>
    <w:p w:rsidR="00E46F7A" w:rsidRDefault="00E46F7A" w:rsidP="004B6F70">
      <w:pPr>
        <w:ind w:left="2430" w:hanging="2430"/>
        <w:rPr>
          <w:rFonts w:ascii="Comic Sans MS" w:hAnsi="Comic Sans MS"/>
        </w:rPr>
      </w:pPr>
    </w:p>
    <w:p w:rsidR="00E46F7A" w:rsidRDefault="00E46F7A" w:rsidP="004B6F70">
      <w:pPr>
        <w:ind w:left="2430" w:hanging="2430"/>
        <w:rPr>
          <w:rFonts w:ascii="Comic Sans MS" w:hAnsi="Comic Sans MS"/>
        </w:rPr>
      </w:pPr>
    </w:p>
    <w:p w:rsidR="00E46F7A" w:rsidRDefault="00E46F7A" w:rsidP="004B6F70">
      <w:pPr>
        <w:ind w:left="2430" w:hanging="2430"/>
        <w:rPr>
          <w:rFonts w:ascii="Comic Sans MS" w:hAnsi="Comic Sans MS"/>
        </w:rPr>
      </w:pPr>
      <w:r w:rsidRPr="00B44CC8">
        <w:rPr>
          <w:rFonts w:ascii="Comic Sans MS" w:hAnsi="Comic Sans MS"/>
          <w:b/>
        </w:rPr>
        <w:t>Variations:</w:t>
      </w:r>
      <w:r>
        <w:rPr>
          <w:b/>
        </w:rPr>
        <w:tab/>
      </w:r>
      <w:r w:rsidRPr="00C8746D">
        <w:rPr>
          <w:rFonts w:ascii="Comic Sans MS" w:hAnsi="Comic Sans MS"/>
        </w:rPr>
        <w:t>Chang</w:t>
      </w:r>
      <w:r>
        <w:rPr>
          <w:rFonts w:ascii="Comic Sans MS" w:hAnsi="Comic Sans MS"/>
        </w:rPr>
        <w:t xml:space="preserve">e the number to race to.  </w:t>
      </w:r>
    </w:p>
    <w:p w:rsidR="00E46F7A" w:rsidRDefault="00E46F7A" w:rsidP="004B6F70">
      <w:pPr>
        <w:ind w:left="2430" w:hanging="2430"/>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p w:rsidR="00E46F7A" w:rsidRDefault="00E46F7A" w:rsidP="00E46F7A">
      <w:pPr>
        <w:rPr>
          <w:rFonts w:ascii="Comic Sans MS" w:hAnsi="Comic Sans MS"/>
        </w:rPr>
      </w:pPr>
    </w:p>
    <w:tbl>
      <w:tblPr>
        <w:tblpPr w:leftFromText="180" w:rightFromText="180" w:vertAnchor="text" w:horzAnchor="margin" w:tblpXSpec="center"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7"/>
        <w:gridCol w:w="3368"/>
      </w:tblGrid>
      <w:tr w:rsidR="00C235FA" w:rsidRPr="00C235FA" w:rsidTr="00C235FA">
        <w:trPr>
          <w:trHeight w:val="1610"/>
        </w:trPr>
        <w:tc>
          <w:tcPr>
            <w:tcW w:w="6735" w:type="dxa"/>
            <w:gridSpan w:val="2"/>
            <w:shd w:val="clear" w:color="auto" w:fill="A6A6A6"/>
            <w:vAlign w:val="center"/>
          </w:tcPr>
          <w:p w:rsidR="00C235FA" w:rsidRPr="00C235FA" w:rsidRDefault="00C235FA" w:rsidP="00C235FA">
            <w:pPr>
              <w:jc w:val="center"/>
              <w:rPr>
                <w:rFonts w:ascii="Comic Sans MS" w:hAnsi="Comic Sans MS"/>
                <w:b/>
                <w:sz w:val="48"/>
                <w:szCs w:val="48"/>
              </w:rPr>
            </w:pPr>
            <w:r w:rsidRPr="00C235FA">
              <w:rPr>
                <w:rFonts w:ascii="Comic Sans MS" w:hAnsi="Comic Sans MS"/>
                <w:b/>
                <w:sz w:val="48"/>
                <w:szCs w:val="48"/>
              </w:rPr>
              <w:lastRenderedPageBreak/>
              <w:t>Race to 100</w:t>
            </w:r>
          </w:p>
        </w:tc>
      </w:tr>
      <w:tr w:rsidR="00C235FA" w:rsidRPr="00C235FA" w:rsidTr="00C235FA">
        <w:trPr>
          <w:trHeight w:val="1710"/>
        </w:trPr>
        <w:tc>
          <w:tcPr>
            <w:tcW w:w="3367" w:type="dxa"/>
            <w:vAlign w:val="center"/>
          </w:tcPr>
          <w:p w:rsidR="00C235FA" w:rsidRPr="00C235FA" w:rsidRDefault="00C235FA" w:rsidP="00A277B9">
            <w:pPr>
              <w:jc w:val="center"/>
              <w:rPr>
                <w:rFonts w:ascii="Comic Sans MS" w:hAnsi="Comic Sans MS"/>
                <w:b/>
                <w:sz w:val="40"/>
                <w:szCs w:val="40"/>
              </w:rPr>
            </w:pPr>
            <w:r w:rsidRPr="00C235FA">
              <w:rPr>
                <w:rFonts w:ascii="Comic Sans MS" w:hAnsi="Comic Sans MS"/>
                <w:b/>
                <w:sz w:val="40"/>
                <w:szCs w:val="40"/>
              </w:rPr>
              <w:t>Roll</w:t>
            </w:r>
          </w:p>
        </w:tc>
        <w:tc>
          <w:tcPr>
            <w:tcW w:w="3368" w:type="dxa"/>
            <w:vAlign w:val="center"/>
          </w:tcPr>
          <w:p w:rsidR="00C235FA" w:rsidRPr="00C235FA" w:rsidRDefault="00C235FA" w:rsidP="00A277B9">
            <w:pPr>
              <w:jc w:val="center"/>
              <w:rPr>
                <w:rFonts w:ascii="Comic Sans MS" w:hAnsi="Comic Sans MS"/>
                <w:b/>
                <w:sz w:val="40"/>
                <w:szCs w:val="40"/>
              </w:rPr>
            </w:pPr>
            <w:r w:rsidRPr="00C235FA">
              <w:rPr>
                <w:rFonts w:ascii="Comic Sans MS" w:hAnsi="Comic Sans MS"/>
                <w:b/>
                <w:sz w:val="40"/>
                <w:szCs w:val="40"/>
              </w:rPr>
              <w:t>Total</w:t>
            </w:r>
          </w:p>
        </w:tc>
      </w:tr>
      <w:tr w:rsidR="00C235FA" w:rsidRPr="00C235FA" w:rsidTr="00C235FA">
        <w:trPr>
          <w:trHeight w:val="1710"/>
        </w:trPr>
        <w:tc>
          <w:tcPr>
            <w:tcW w:w="3367" w:type="dxa"/>
            <w:vAlign w:val="center"/>
          </w:tcPr>
          <w:p w:rsidR="00C235FA" w:rsidRPr="00C235FA" w:rsidRDefault="00C235FA" w:rsidP="00C235FA">
            <w:pPr>
              <w:rPr>
                <w:rFonts w:ascii="Comic Sans MS" w:hAnsi="Comic Sans MS"/>
              </w:rPr>
            </w:pPr>
          </w:p>
        </w:tc>
        <w:tc>
          <w:tcPr>
            <w:tcW w:w="3368" w:type="dxa"/>
            <w:vAlign w:val="center"/>
          </w:tcPr>
          <w:p w:rsidR="00C235FA" w:rsidRPr="00C235FA" w:rsidRDefault="00C235FA" w:rsidP="00C235FA">
            <w:pPr>
              <w:rPr>
                <w:rFonts w:ascii="Comic Sans MS" w:hAnsi="Comic Sans MS"/>
              </w:rPr>
            </w:pPr>
          </w:p>
        </w:tc>
      </w:tr>
      <w:tr w:rsidR="00C235FA" w:rsidRPr="00C235FA" w:rsidTr="00C235FA">
        <w:trPr>
          <w:trHeight w:val="1710"/>
        </w:trPr>
        <w:tc>
          <w:tcPr>
            <w:tcW w:w="3367" w:type="dxa"/>
            <w:vAlign w:val="center"/>
          </w:tcPr>
          <w:p w:rsidR="00C235FA" w:rsidRPr="00C235FA" w:rsidRDefault="00C235FA" w:rsidP="00C235FA">
            <w:pPr>
              <w:rPr>
                <w:rFonts w:ascii="Comic Sans MS" w:hAnsi="Comic Sans MS"/>
              </w:rPr>
            </w:pPr>
          </w:p>
        </w:tc>
        <w:tc>
          <w:tcPr>
            <w:tcW w:w="3368" w:type="dxa"/>
            <w:vAlign w:val="center"/>
          </w:tcPr>
          <w:p w:rsidR="00C235FA" w:rsidRPr="00C235FA" w:rsidRDefault="00C235FA" w:rsidP="00C235FA">
            <w:pPr>
              <w:rPr>
                <w:rFonts w:ascii="Comic Sans MS" w:hAnsi="Comic Sans MS"/>
              </w:rPr>
            </w:pPr>
          </w:p>
        </w:tc>
      </w:tr>
      <w:tr w:rsidR="00C235FA" w:rsidRPr="00C235FA" w:rsidTr="00C235FA">
        <w:trPr>
          <w:trHeight w:val="1710"/>
        </w:trPr>
        <w:tc>
          <w:tcPr>
            <w:tcW w:w="3367" w:type="dxa"/>
            <w:vAlign w:val="center"/>
          </w:tcPr>
          <w:p w:rsidR="00C235FA" w:rsidRPr="00C235FA" w:rsidRDefault="00C235FA" w:rsidP="00C235FA">
            <w:pPr>
              <w:rPr>
                <w:rFonts w:ascii="Comic Sans MS" w:hAnsi="Comic Sans MS"/>
              </w:rPr>
            </w:pPr>
          </w:p>
        </w:tc>
        <w:tc>
          <w:tcPr>
            <w:tcW w:w="3368" w:type="dxa"/>
            <w:vAlign w:val="center"/>
          </w:tcPr>
          <w:p w:rsidR="00C235FA" w:rsidRPr="00C235FA" w:rsidRDefault="00C235FA" w:rsidP="00C235FA">
            <w:pPr>
              <w:rPr>
                <w:rFonts w:ascii="Comic Sans MS" w:hAnsi="Comic Sans MS"/>
              </w:rPr>
            </w:pPr>
          </w:p>
        </w:tc>
      </w:tr>
      <w:tr w:rsidR="00C235FA" w:rsidRPr="00C235FA" w:rsidTr="00C235FA">
        <w:trPr>
          <w:trHeight w:val="1710"/>
        </w:trPr>
        <w:tc>
          <w:tcPr>
            <w:tcW w:w="3367" w:type="dxa"/>
            <w:vAlign w:val="center"/>
          </w:tcPr>
          <w:p w:rsidR="00C235FA" w:rsidRPr="00C235FA" w:rsidRDefault="00C235FA" w:rsidP="00C235FA">
            <w:pPr>
              <w:rPr>
                <w:rFonts w:ascii="Comic Sans MS" w:hAnsi="Comic Sans MS"/>
              </w:rPr>
            </w:pPr>
          </w:p>
        </w:tc>
        <w:tc>
          <w:tcPr>
            <w:tcW w:w="3368" w:type="dxa"/>
            <w:vAlign w:val="center"/>
          </w:tcPr>
          <w:p w:rsidR="00C235FA" w:rsidRPr="00C235FA" w:rsidRDefault="00C235FA" w:rsidP="00C235FA">
            <w:pPr>
              <w:rPr>
                <w:rFonts w:ascii="Comic Sans MS" w:hAnsi="Comic Sans MS"/>
              </w:rPr>
            </w:pPr>
          </w:p>
        </w:tc>
      </w:tr>
      <w:tr w:rsidR="00C235FA" w:rsidRPr="00C235FA" w:rsidTr="00C235FA">
        <w:trPr>
          <w:trHeight w:val="1710"/>
        </w:trPr>
        <w:tc>
          <w:tcPr>
            <w:tcW w:w="3367" w:type="dxa"/>
            <w:vAlign w:val="center"/>
          </w:tcPr>
          <w:p w:rsidR="00C235FA" w:rsidRPr="00C235FA" w:rsidRDefault="00C235FA" w:rsidP="00C235FA">
            <w:pPr>
              <w:rPr>
                <w:rFonts w:ascii="Comic Sans MS" w:hAnsi="Comic Sans MS"/>
              </w:rPr>
            </w:pPr>
          </w:p>
        </w:tc>
        <w:tc>
          <w:tcPr>
            <w:tcW w:w="3368" w:type="dxa"/>
            <w:vAlign w:val="center"/>
          </w:tcPr>
          <w:p w:rsidR="00C235FA" w:rsidRPr="00C235FA" w:rsidRDefault="00C235FA" w:rsidP="00C235FA">
            <w:pPr>
              <w:rPr>
                <w:rFonts w:ascii="Comic Sans MS" w:hAnsi="Comic Sans MS"/>
              </w:rPr>
            </w:pPr>
          </w:p>
        </w:tc>
      </w:tr>
    </w:tbl>
    <w:p w:rsidR="00E46F7A" w:rsidRDefault="00E46F7A" w:rsidP="00E46F7A">
      <w:pPr>
        <w:rPr>
          <w:rFonts w:ascii="Comic Sans MS" w:hAnsi="Comic Sans MS"/>
        </w:rPr>
      </w:pPr>
    </w:p>
    <w:p w:rsidR="00E46F7A" w:rsidRPr="00C8746D" w:rsidRDefault="00E46F7A" w:rsidP="00E46F7A">
      <w:pPr>
        <w:rPr>
          <w:rFonts w:ascii="Comic Sans MS" w:hAnsi="Comic Sans MS"/>
        </w:rPr>
      </w:pPr>
    </w:p>
    <w:p w:rsidR="00E46F7A" w:rsidRDefault="00E46F7A" w:rsidP="00E46F7A">
      <w:pPr>
        <w:rPr>
          <w:b/>
        </w:rPr>
      </w:pPr>
    </w:p>
    <w:p w:rsidR="00E46F7A" w:rsidRPr="00F51645" w:rsidRDefault="00E46F7A" w:rsidP="00E46F7A">
      <w:r w:rsidRPr="0052771D">
        <w:rPr>
          <w:b/>
          <w:bCs/>
        </w:rPr>
        <w:t xml:space="preserve">           </w:t>
      </w:r>
      <w:r>
        <w:rPr>
          <w:b/>
          <w:bCs/>
        </w:rPr>
        <w:t xml:space="preserve">              </w:t>
      </w:r>
    </w:p>
    <w:p w:rsidR="00902A2B" w:rsidRDefault="00902A2B"/>
    <w:sectPr w:rsidR="00902A2B" w:rsidSect="00B44CC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5B4" w:rsidRDefault="008D35B4" w:rsidP="00E46F7A">
      <w:r>
        <w:separator/>
      </w:r>
    </w:p>
  </w:endnote>
  <w:endnote w:type="continuationSeparator" w:id="0">
    <w:p w:rsidR="008D35B4" w:rsidRDefault="008D35B4" w:rsidP="00E46F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5B4" w:rsidRDefault="008D35B4" w:rsidP="00E46F7A">
      <w:r>
        <w:separator/>
      </w:r>
    </w:p>
  </w:footnote>
  <w:footnote w:type="continuationSeparator" w:id="0">
    <w:p w:rsidR="008D35B4" w:rsidRDefault="008D35B4" w:rsidP="00E46F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F7A" w:rsidRDefault="007055D4">
    <w:pPr>
      <w:pStyle w:val="Header"/>
    </w:pPr>
    <w:r>
      <w:rPr>
        <w:noProof/>
        <w:lang w:val="en-CA" w:eastAsia="en-CA"/>
      </w:rPr>
      <w:pict>
        <v:group id="_x0000_s2049" style="position:absolute;margin-left:-35.75pt;margin-top:-1.75pt;width:76pt;height:30pt;z-index:251658240" coordorigin="1745,750" coordsize="1520,600">
          <v:shapetype id="_x0000_t202" coordsize="21600,21600" o:spt="202" path="m,l,21600r21600,l21600,xe">
            <v:stroke joinstyle="miter"/>
            <v:path gradientshapeok="t" o:connecttype="rect"/>
          </v:shapetype>
          <v:shape id="_x0000_s2050" type="#_x0000_t202" style="position:absolute;left:1745;top:820;width:1380;height:530" fillcolor="black" stroked="f">
            <v:textbox style="mso-next-textbox:#_x0000_s2050" inset="0,0,0,0">
              <w:txbxContent>
                <w:p w:rsidR="00A277B9" w:rsidRPr="000A184C" w:rsidRDefault="00A277B9" w:rsidP="00A277B9"/>
              </w:txbxContent>
            </v:textbox>
          </v:shape>
          <v:shape id="_x0000_s2051" type="#_x0000_t202" style="position:absolute;left:1815;top:750;width:1450;height:530" stroked="f">
            <v:textbox style="mso-next-textbox:#_x0000_s2051" inset="0,0,0,0">
              <w:txbxContent>
                <w:p w:rsidR="00A277B9" w:rsidRPr="000A184C" w:rsidRDefault="00A277B9" w:rsidP="00A277B9">
                  <w:pPr>
                    <w:spacing w:before="120"/>
                    <w:jc w:val="center"/>
                    <w:rPr>
                      <w:rFonts w:ascii="Comic Sans MS" w:hAnsi="Comic Sans MS"/>
                      <w:sz w:val="20"/>
                      <w:szCs w:val="20"/>
                    </w:rPr>
                  </w:pPr>
                  <w:r>
                    <w:rPr>
                      <w:rFonts w:ascii="Comic Sans MS" w:hAnsi="Comic Sans MS"/>
                      <w:sz w:val="20"/>
                      <w:szCs w:val="20"/>
                    </w:rPr>
                    <w:t>BLM 3.N.6.1</w:t>
                  </w:r>
                </w:p>
              </w:txbxContent>
            </v:textbox>
          </v:shape>
        </v:group>
      </w:pict>
    </w:r>
  </w:p>
  <w:p w:rsidR="00516D65" w:rsidRDefault="00C127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F4FAB"/>
    <w:multiLevelType w:val="hybridMultilevel"/>
    <w:tmpl w:val="408A695A"/>
    <w:lvl w:ilvl="0" w:tplc="1B9EE746">
      <w:start w:val="1"/>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E46F7A"/>
    <w:rsid w:val="00017926"/>
    <w:rsid w:val="00091587"/>
    <w:rsid w:val="000D61C0"/>
    <w:rsid w:val="00153E17"/>
    <w:rsid w:val="00196230"/>
    <w:rsid w:val="001B0A92"/>
    <w:rsid w:val="00212ECC"/>
    <w:rsid w:val="002272AB"/>
    <w:rsid w:val="002D2017"/>
    <w:rsid w:val="002F0218"/>
    <w:rsid w:val="003427ED"/>
    <w:rsid w:val="00355E54"/>
    <w:rsid w:val="00423132"/>
    <w:rsid w:val="004B6F70"/>
    <w:rsid w:val="00665610"/>
    <w:rsid w:val="00677811"/>
    <w:rsid w:val="00704283"/>
    <w:rsid w:val="007055D4"/>
    <w:rsid w:val="00725624"/>
    <w:rsid w:val="00755BAF"/>
    <w:rsid w:val="00761735"/>
    <w:rsid w:val="007835E3"/>
    <w:rsid w:val="007A5EAC"/>
    <w:rsid w:val="007B5F83"/>
    <w:rsid w:val="008D35B4"/>
    <w:rsid w:val="00902A2B"/>
    <w:rsid w:val="00922E43"/>
    <w:rsid w:val="0094067C"/>
    <w:rsid w:val="00A277B9"/>
    <w:rsid w:val="00A30EF5"/>
    <w:rsid w:val="00A92B95"/>
    <w:rsid w:val="00B43F38"/>
    <w:rsid w:val="00B554CB"/>
    <w:rsid w:val="00B811FD"/>
    <w:rsid w:val="00C1272E"/>
    <w:rsid w:val="00C235FA"/>
    <w:rsid w:val="00CE25CD"/>
    <w:rsid w:val="00CF2D8D"/>
    <w:rsid w:val="00D25F21"/>
    <w:rsid w:val="00D34B2F"/>
    <w:rsid w:val="00E46F7A"/>
    <w:rsid w:val="00EE1D64"/>
    <w:rsid w:val="00F30069"/>
    <w:rsid w:val="00F34B4A"/>
    <w:rsid w:val="00FA673F"/>
    <w:rsid w:val="00FA7B8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F7A"/>
    <w:pPr>
      <w:spacing w:after="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46F7A"/>
    <w:pPr>
      <w:tabs>
        <w:tab w:val="center" w:pos="4320"/>
        <w:tab w:val="right" w:pos="8640"/>
      </w:tabs>
    </w:pPr>
  </w:style>
  <w:style w:type="character" w:customStyle="1" w:styleId="HeaderChar">
    <w:name w:val="Header Char"/>
    <w:basedOn w:val="DefaultParagraphFont"/>
    <w:link w:val="Header"/>
    <w:uiPriority w:val="99"/>
    <w:rsid w:val="00E46F7A"/>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E46F7A"/>
    <w:pPr>
      <w:tabs>
        <w:tab w:val="center" w:pos="4680"/>
        <w:tab w:val="right" w:pos="9360"/>
      </w:tabs>
    </w:pPr>
  </w:style>
  <w:style w:type="character" w:customStyle="1" w:styleId="FooterChar">
    <w:name w:val="Footer Char"/>
    <w:basedOn w:val="DefaultParagraphFont"/>
    <w:link w:val="Footer"/>
    <w:uiPriority w:val="99"/>
    <w:semiHidden/>
    <w:rsid w:val="00E46F7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50569-8E85-4E06-B2FC-C5A8BFAD2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183</Words>
  <Characters>552</Characters>
  <Application>Microsoft Office Word</Application>
  <DocSecurity>0</DocSecurity>
  <Lines>184</Lines>
  <Paragraphs>183</Paragraphs>
  <ScaleCrop>false</ScaleCrop>
  <HeadingPairs>
    <vt:vector size="2" baseType="variant">
      <vt:variant>
        <vt:lpstr>Title</vt:lpstr>
      </vt:variant>
      <vt:variant>
        <vt:i4>1</vt:i4>
      </vt:variant>
    </vt:vector>
  </HeadingPairs>
  <TitlesOfParts>
    <vt:vector size="1" baseType="lpstr">
      <vt:lpstr/>
    </vt:vector>
  </TitlesOfParts>
  <Company>Government of Manitoba</Company>
  <LinksUpToDate>false</LinksUpToDate>
  <CharactersWithSpaces>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3.N.6.1: Race to 100</dc:title>
  <dc:subject>Grade 3 Mathematics</dc:subject>
  <dc:creator>Manitoba Education and Training</dc:creator>
  <cp:lastModifiedBy>liwalker</cp:lastModifiedBy>
  <cp:revision>8</cp:revision>
  <cp:lastPrinted>2016-03-23T16:04:00Z</cp:lastPrinted>
  <dcterms:created xsi:type="dcterms:W3CDTF">2016-03-23T16:04:00Z</dcterms:created>
  <dcterms:modified xsi:type="dcterms:W3CDTF">2016-09-19T19:11:00Z</dcterms:modified>
</cp:coreProperties>
</file>