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096E26" w:rsidRPr="00096E26" w:rsidRDefault="00096E26" w:rsidP="00096E26"/>
    <w:p w:rsidR="00FF443B" w:rsidRPr="00FF443B" w:rsidRDefault="00FF443B" w:rsidP="00FF443B">
      <w:pPr>
        <w:rPr>
          <w:rFonts w:ascii="Tahoma" w:hAnsi="Tahoma" w:cs="Tahoma"/>
          <w:b/>
          <w:sz w:val="22"/>
          <w:szCs w:val="22"/>
        </w:rPr>
      </w:pPr>
      <w:r w:rsidRPr="00FF443B">
        <w:rPr>
          <w:rFonts w:ascii="Tahoma" w:hAnsi="Tahoma" w:cs="Tahoma"/>
          <w:b/>
          <w:sz w:val="22"/>
          <w:szCs w:val="22"/>
        </w:rPr>
        <w:t>Teacher Instructions:</w:t>
      </w:r>
    </w:p>
    <w:p w:rsidR="00FF443B" w:rsidRPr="00FF443B" w:rsidRDefault="00FF443B" w:rsidP="00FF443B">
      <w:pPr>
        <w:rPr>
          <w:rFonts w:ascii="Tahoma" w:hAnsi="Tahoma" w:cs="Tahoma"/>
          <w:b/>
          <w:sz w:val="22"/>
          <w:szCs w:val="22"/>
        </w:rPr>
      </w:pPr>
    </w:p>
    <w:p w:rsidR="00FF443B" w:rsidRPr="00FF443B" w:rsidRDefault="00FF443B" w:rsidP="00915F36">
      <w:pPr>
        <w:pStyle w:val="Title"/>
        <w:numPr>
          <w:ilvl w:val="0"/>
          <w:numId w:val="8"/>
        </w:numPr>
        <w:shd w:val="clear" w:color="auto" w:fill="FFFFFF"/>
        <w:jc w:val="left"/>
        <w:rPr>
          <w:rFonts w:ascii="Tahoma" w:hAnsi="Tahoma" w:cs="Tahoma"/>
          <w:sz w:val="22"/>
          <w:szCs w:val="22"/>
          <w:lang w:val="en-AU"/>
        </w:rPr>
      </w:pPr>
      <w:r w:rsidRPr="00FF443B">
        <w:rPr>
          <w:rFonts w:ascii="Tahoma" w:hAnsi="Tahoma" w:cs="Tahoma"/>
          <w:sz w:val="22"/>
          <w:szCs w:val="22"/>
          <w:lang w:val="en-AU"/>
        </w:rPr>
        <w:t>Make a set of broken squares.</w:t>
      </w:r>
    </w:p>
    <w:p w:rsidR="00FF443B" w:rsidRPr="00FF443B" w:rsidRDefault="00FF443B" w:rsidP="00FF443B">
      <w:pPr>
        <w:pStyle w:val="Title"/>
        <w:spacing w:line="228" w:lineRule="auto"/>
        <w:jc w:val="both"/>
        <w:rPr>
          <w:rFonts w:ascii="Tahoma" w:hAnsi="Tahoma" w:cs="Tahoma"/>
          <w:b w:val="0"/>
          <w:sz w:val="22"/>
          <w:szCs w:val="22"/>
          <w:lang w:val="en-AU"/>
        </w:rPr>
      </w:pPr>
    </w:p>
    <w:p w:rsidR="00FF443B" w:rsidRPr="00FF443B" w:rsidRDefault="00FF443B" w:rsidP="00F50BDC">
      <w:pPr>
        <w:pStyle w:val="Title"/>
        <w:spacing w:line="228" w:lineRule="auto"/>
        <w:ind w:left="360"/>
        <w:jc w:val="left"/>
        <w:rPr>
          <w:rFonts w:ascii="Tahoma" w:hAnsi="Tahoma" w:cs="Tahoma"/>
          <w:b w:val="0"/>
          <w:sz w:val="22"/>
          <w:szCs w:val="22"/>
          <w:lang w:val="en-AU"/>
        </w:rPr>
      </w:pPr>
      <w:r w:rsidRPr="00FF443B">
        <w:rPr>
          <w:rFonts w:ascii="Tahoma" w:hAnsi="Tahoma" w:cs="Tahoma"/>
          <w:b w:val="0"/>
          <w:sz w:val="22"/>
          <w:szCs w:val="22"/>
          <w:lang w:val="en-AU"/>
        </w:rPr>
        <w:t>A set consists of five envelopes containing pieces of cardboard cut into different patterns which, when properly arranged will form five squares of equal size. One set should be provided for each group of five persons.</w:t>
      </w:r>
    </w:p>
    <w:p w:rsidR="00FF443B" w:rsidRPr="00FF443B" w:rsidRDefault="00FF443B" w:rsidP="00FF443B">
      <w:pPr>
        <w:pStyle w:val="Title"/>
        <w:spacing w:line="228" w:lineRule="auto"/>
        <w:jc w:val="left"/>
        <w:rPr>
          <w:rFonts w:ascii="Tahoma" w:hAnsi="Tahoma" w:cs="Tahoma"/>
          <w:b w:val="0"/>
          <w:sz w:val="22"/>
          <w:szCs w:val="22"/>
          <w:lang w:val="en-AU"/>
        </w:rPr>
      </w:pPr>
    </w:p>
    <w:p w:rsidR="00FF443B" w:rsidRPr="00FF443B" w:rsidRDefault="00FF443B" w:rsidP="00F50BDC">
      <w:pPr>
        <w:pStyle w:val="Title"/>
        <w:spacing w:line="228" w:lineRule="auto"/>
        <w:ind w:left="360"/>
        <w:jc w:val="left"/>
        <w:rPr>
          <w:rFonts w:ascii="Tahoma" w:hAnsi="Tahoma" w:cs="Tahoma"/>
          <w:b w:val="0"/>
          <w:sz w:val="22"/>
          <w:szCs w:val="22"/>
          <w:lang w:val="en-AU"/>
        </w:rPr>
      </w:pPr>
      <w:r w:rsidRPr="00FF443B">
        <w:rPr>
          <w:rFonts w:ascii="Tahoma" w:hAnsi="Tahoma" w:cs="Tahoma"/>
          <w:b w:val="0"/>
          <w:sz w:val="22"/>
          <w:szCs w:val="22"/>
          <w:lang w:val="en-AU"/>
        </w:rPr>
        <w:t>To prepare a set, cut out five cardboard squares, each exactly 6</w:t>
      </w:r>
      <w:r w:rsidR="00D7740E">
        <w:rPr>
          <w:rFonts w:ascii="Tahoma" w:hAnsi="Tahoma" w:cs="Tahoma"/>
          <w:b w:val="0"/>
          <w:sz w:val="22"/>
          <w:szCs w:val="22"/>
          <w:lang w:val="en-AU"/>
        </w:rPr>
        <w:t>"</w:t>
      </w:r>
      <w:r w:rsidRPr="00FF443B">
        <w:rPr>
          <w:rFonts w:ascii="Tahoma" w:hAnsi="Tahoma" w:cs="Tahoma"/>
          <w:b w:val="0"/>
          <w:sz w:val="22"/>
          <w:szCs w:val="22"/>
          <w:lang w:val="en-AU"/>
        </w:rPr>
        <w:t xml:space="preserve"> x 6</w:t>
      </w:r>
      <w:r w:rsidR="00D7740E">
        <w:rPr>
          <w:rFonts w:ascii="Tahoma" w:hAnsi="Tahoma" w:cs="Tahoma"/>
          <w:b w:val="0"/>
          <w:sz w:val="22"/>
          <w:szCs w:val="22"/>
          <w:lang w:val="en-AU"/>
        </w:rPr>
        <w:t>"</w:t>
      </w:r>
      <w:r w:rsidRPr="00FF443B">
        <w:rPr>
          <w:rFonts w:ascii="Tahoma" w:hAnsi="Tahoma" w:cs="Tahoma"/>
          <w:b w:val="0"/>
          <w:sz w:val="22"/>
          <w:szCs w:val="22"/>
          <w:lang w:val="en-AU"/>
        </w:rPr>
        <w:t>. Place the squares in a row and mark them as below, pencilling the letters lightly so they can be erased.</w:t>
      </w:r>
    </w:p>
    <w:p w:rsidR="00096E26" w:rsidRDefault="00096E26" w:rsidP="00096E26">
      <w:pPr>
        <w:rPr>
          <w:lang w:val="en-AU"/>
        </w:rPr>
      </w:pPr>
    </w:p>
    <w:p w:rsidR="00FF443B" w:rsidRDefault="00AF3ED3" w:rsidP="00096E26">
      <w:pPr>
        <w:rPr>
          <w:lang w:val="en-AU"/>
        </w:rPr>
      </w:pPr>
      <w:r w:rsidRPr="00AF3ED3">
        <w:rPr>
          <w:noProof/>
        </w:rPr>
        <w:pict>
          <v:group id="_x0000_s1260" style="position:absolute;margin-left:15pt;margin-top:9.65pt;width:426pt;height:216.85pt;z-index:251657728" coordorigin="1317,5040" coordsize="8520,4337">
            <v:shapetype id="_x0000_t202" coordsize="21600,21600" o:spt="202" path="m,l,21600r21600,l21600,xe">
              <v:stroke joinstyle="miter"/>
              <v:path gradientshapeok="t" o:connecttype="rect"/>
            </v:shapetype>
            <v:shape id="_x0000_s1261" type="#_x0000_t202" style="position:absolute;left:1317;top:6120;width:497;height:360;mso-wrap-style:none" filled="f" stroked="f">
              <v:textbox style="mso-next-textbox:#_x0000_s1261">
                <w:txbxContent>
                  <w:p w:rsidR="006B32EE" w:rsidRPr="00BF3EB5" w:rsidRDefault="006B32EE" w:rsidP="006B32EE">
                    <w:pPr>
                      <w:rPr>
                        <w:rFonts w:ascii="Comic Sans MS" w:hAnsi="Comic Sans MS"/>
                        <w:b/>
                        <w:noProof/>
                        <w:sz w:val="20"/>
                        <w:szCs w:val="20"/>
                      </w:rPr>
                    </w:pPr>
                    <w:r>
                      <w:rPr>
                        <w:rFonts w:ascii="Comic Sans MS" w:hAnsi="Comic Sans MS"/>
                        <w:b/>
                        <w:noProof/>
                        <w:sz w:val="20"/>
                        <w:szCs w:val="20"/>
                      </w:rPr>
                      <w:t>3”</w:t>
                    </w:r>
                  </w:p>
                </w:txbxContent>
              </v:textbox>
            </v:shape>
            <v:shape id="_x0000_s1262" type="#_x0000_t202" style="position:absolute;left:1317;top:5400;width:600;height:540" filled="f" stroked="f">
              <v:textbox style="mso-next-textbox:#_x0000_s1262">
                <w:txbxContent>
                  <w:p w:rsidR="006B32EE" w:rsidRPr="00BF3EB5" w:rsidRDefault="006B32EE" w:rsidP="006B32EE">
                    <w:pPr>
                      <w:rPr>
                        <w:rFonts w:ascii="Comic Sans MS" w:hAnsi="Comic Sans MS"/>
                        <w:b/>
                        <w:noProof/>
                        <w:sz w:val="20"/>
                        <w:szCs w:val="20"/>
                      </w:rPr>
                    </w:pPr>
                    <w:r>
                      <w:rPr>
                        <w:rFonts w:ascii="Comic Sans MS" w:hAnsi="Comic Sans MS"/>
                        <w:b/>
                        <w:noProof/>
                        <w:sz w:val="20"/>
                        <w:szCs w:val="20"/>
                      </w:rPr>
                      <w:t>3”</w:t>
                    </w:r>
                  </w:p>
                </w:txbxContent>
              </v:textbox>
            </v:shape>
            <v:rect id="_x0000_s1263" style="position:absolute;left:2238;top:5070;width:1920;height:1620"/>
            <v:line id="_x0000_s1264" style="position:absolute" from="2240,5875" to="3227,6685"/>
            <v:rect id="_x0000_s1265" style="position:absolute;left:5397;top:5040;width:1920;height:1620"/>
            <v:rect id="_x0000_s1266" style="position:absolute;left:7917;top:5040;width:1920;height:1620"/>
            <v:rect id="_x0000_s1267" style="position:absolute;left:3957;top:7740;width:1920;height:1620"/>
            <v:rect id="_x0000_s1268" style="position:absolute;left:6957;top:7740;width:1920;height:1620"/>
            <v:line id="_x0000_s1269" style="position:absolute" from="5406,5060" to="6366,5780"/>
            <v:line id="_x0000_s1270" style="position:absolute;rotation:-90" from="6491,4930" to="7211,5890"/>
            <v:line id="_x0000_s1271" style="position:absolute" from="6367,5760" to="6367,6660"/>
            <v:line id="_x0000_s1272" style="position:absolute" from="8877,5040" to="8877,6660"/>
            <v:line id="_x0000_s1273" style="position:absolute;flip:x" from="8877,5045" to="9837,6665"/>
            <v:line id="_x0000_s1274" style="position:absolute" from="3981,8524" to="4938,9349"/>
            <v:line id="_x0000_s1275" style="position:absolute;flip:x" from="4917,7740" to="4929,8535"/>
            <v:line id="_x0000_s1276" style="position:absolute;flip:x y" from="4932,8512" to="5874,8512"/>
            <v:line id="_x0000_s1277" style="position:absolute" from="6957,7740" to="8877,9360"/>
            <v:line id="_x0000_s1278" style="position:absolute" from="6945,8505" to="7902,9330"/>
            <v:shape id="_x0000_s1279" type="#_x0000_t202" style="position:absolute;left:3596;top:5220;width:360;height:360" filled="f" fillcolor="yellow" stroked="f">
              <v:textbox style="mso-next-textbox:#_x0000_s1279">
                <w:txbxContent>
                  <w:p w:rsidR="006B32EE" w:rsidRPr="008D0079" w:rsidRDefault="006B32EE" w:rsidP="006B32EE">
                    <w:pPr>
                      <w:rPr>
                        <w:rFonts w:ascii="Comic Sans MS" w:hAnsi="Comic Sans MS"/>
                        <w:b/>
                        <w:sz w:val="20"/>
                        <w:szCs w:val="20"/>
                      </w:rPr>
                    </w:pPr>
                    <w:r>
                      <w:rPr>
                        <w:rFonts w:ascii="Comic Sans MS" w:hAnsi="Comic Sans MS"/>
                        <w:b/>
                        <w:sz w:val="20"/>
                        <w:szCs w:val="20"/>
                      </w:rPr>
                      <w:t>A</w:t>
                    </w:r>
                  </w:p>
                </w:txbxContent>
              </v:textbox>
            </v:shape>
            <v:shape id="_x0000_s1280" type="#_x0000_t202" style="position:absolute;left:2996;top:5580;width:360;height:605" filled="f" stroked="f">
              <v:textbox style="mso-next-textbox:#_x0000_s1280">
                <w:txbxContent>
                  <w:p w:rsidR="006B32EE" w:rsidRPr="008D0079" w:rsidRDefault="006B32EE" w:rsidP="006B32EE">
                    <w:pPr>
                      <w:rPr>
                        <w:rFonts w:ascii="Comic Sans MS" w:hAnsi="Comic Sans MS"/>
                        <w:b/>
                        <w:sz w:val="20"/>
                        <w:szCs w:val="20"/>
                      </w:rPr>
                    </w:pPr>
                    <w:r>
                      <w:rPr>
                        <w:rFonts w:ascii="Comic Sans MS" w:hAnsi="Comic Sans MS"/>
                        <w:b/>
                        <w:sz w:val="20"/>
                        <w:szCs w:val="20"/>
                      </w:rPr>
                      <w:t>B</w:t>
                    </w:r>
                  </w:p>
                </w:txbxContent>
              </v:textbox>
            </v:shape>
            <v:shape id="_x0000_s1281" type="#_x0000_t202" style="position:absolute;left:2278;top:6120;width:480;height:540" filled="f" stroked="f">
              <v:textbox style="mso-next-textbox:#_x0000_s1281">
                <w:txbxContent>
                  <w:p w:rsidR="006B32EE" w:rsidRPr="008D0079" w:rsidRDefault="006B32EE" w:rsidP="006B32EE">
                    <w:pPr>
                      <w:rPr>
                        <w:rFonts w:ascii="Comic Sans MS" w:hAnsi="Comic Sans MS"/>
                        <w:b/>
                        <w:sz w:val="20"/>
                        <w:szCs w:val="20"/>
                      </w:rPr>
                    </w:pPr>
                    <w:r>
                      <w:rPr>
                        <w:rFonts w:ascii="Comic Sans MS" w:hAnsi="Comic Sans MS"/>
                        <w:b/>
                        <w:sz w:val="20"/>
                        <w:szCs w:val="20"/>
                      </w:rPr>
                      <w:t>A</w:t>
                    </w:r>
                  </w:p>
                </w:txbxContent>
              </v:textbox>
            </v:shape>
            <v:line id="_x0000_s1282" style="position:absolute" from="1650,5104" to="2010,5104"/>
            <v:line id="_x0000_s1283" style="position:absolute" from="1558,6660" to="1918,6660"/>
            <v:line id="_x0000_s1284" style="position:absolute" from="1620,5895" to="1980,5895"/>
            <v:line id="_x0000_s1285" style="position:absolute;flip:y" from="1788,5115" to="1788,5475">
              <v:stroke endarrow="block"/>
            </v:line>
            <v:line id="_x0000_s1286" style="position:absolute" from="1784,5550" to="1784,5910">
              <v:stroke endarrow="block"/>
            </v:line>
            <v:line id="_x0000_s1287" style="position:absolute;flip:y" from="1797,5895" to="1800,6240">
              <v:stroke endarrow="block"/>
            </v:line>
            <v:line id="_x0000_s1288" style="position:absolute" from="1798,6300" to="1798,6660">
              <v:stroke endarrow="block"/>
            </v:line>
            <v:line id="_x0000_s1289" style="position:absolute;flip:y" from="4410,5100" to="4410,5820">
              <v:stroke endarrow="block"/>
            </v:line>
            <v:line id="_x0000_s1290" style="position:absolute" from="4437,5940" to="4437,6660">
              <v:stroke endarrow="block"/>
            </v:line>
            <v:line id="_x0000_s1291" style="position:absolute" from="4224,5085" to="4584,5085"/>
            <v:line id="_x0000_s1292" style="position:absolute" from="4247,6690" to="4607,6690"/>
            <v:shape id="_x0000_s1293" type="#_x0000_t202" style="position:absolute;left:5616;top:6027;width:360;height:360" filled="f" fillcolor="yellow" stroked="f">
              <v:textbox style="mso-next-textbox:#_x0000_s1293">
                <w:txbxContent>
                  <w:p w:rsidR="006B32EE" w:rsidRPr="008D0079" w:rsidRDefault="006B32EE" w:rsidP="006B32EE">
                    <w:pPr>
                      <w:rPr>
                        <w:rFonts w:ascii="Comic Sans MS" w:hAnsi="Comic Sans MS"/>
                        <w:b/>
                        <w:sz w:val="20"/>
                        <w:szCs w:val="20"/>
                      </w:rPr>
                    </w:pPr>
                    <w:r>
                      <w:rPr>
                        <w:rFonts w:ascii="Comic Sans MS" w:hAnsi="Comic Sans MS"/>
                        <w:b/>
                        <w:sz w:val="20"/>
                        <w:szCs w:val="20"/>
                      </w:rPr>
                      <w:t>C</w:t>
                    </w:r>
                  </w:p>
                </w:txbxContent>
              </v:textbox>
            </v:shape>
            <v:shape id="_x0000_s1294" type="#_x0000_t202" style="position:absolute;left:6097;top:5155;width:360;height:605" filled="f" fillcolor="yellow" stroked="f">
              <v:textbox style="mso-next-textbox:#_x0000_s1294">
                <w:txbxContent>
                  <w:p w:rsidR="006B32EE" w:rsidRPr="008D0079" w:rsidRDefault="006B32EE" w:rsidP="006B32EE">
                    <w:pPr>
                      <w:rPr>
                        <w:rFonts w:ascii="Comic Sans MS" w:hAnsi="Comic Sans MS"/>
                        <w:b/>
                        <w:sz w:val="20"/>
                        <w:szCs w:val="20"/>
                      </w:rPr>
                    </w:pPr>
                    <w:r>
                      <w:rPr>
                        <w:rFonts w:ascii="Comic Sans MS" w:hAnsi="Comic Sans MS"/>
                        <w:b/>
                        <w:sz w:val="20"/>
                        <w:szCs w:val="20"/>
                      </w:rPr>
                      <w:t>D</w:t>
                    </w:r>
                  </w:p>
                </w:txbxContent>
              </v:textbox>
            </v:shape>
            <v:shape id="_x0000_s1295" type="#_x0000_t202" style="position:absolute;left:6696;top:5951;width:360;height:529" filled="f" fillcolor="yellow" stroked="f">
              <v:textbox style="mso-next-textbox:#_x0000_s1295">
                <w:txbxContent>
                  <w:p w:rsidR="006B32EE" w:rsidRPr="008D0079" w:rsidRDefault="006B32EE" w:rsidP="006B32EE">
                    <w:pPr>
                      <w:rPr>
                        <w:rFonts w:ascii="Comic Sans MS" w:hAnsi="Comic Sans MS"/>
                        <w:b/>
                        <w:sz w:val="20"/>
                        <w:szCs w:val="20"/>
                      </w:rPr>
                    </w:pPr>
                    <w:r>
                      <w:rPr>
                        <w:rFonts w:ascii="Comic Sans MS" w:hAnsi="Comic Sans MS"/>
                        <w:b/>
                        <w:sz w:val="20"/>
                        <w:szCs w:val="20"/>
                      </w:rPr>
                      <w:t>C</w:t>
                    </w:r>
                  </w:p>
                </w:txbxContent>
              </v:textbox>
            </v:shape>
            <v:shape id="_x0000_s1296" type="#_x0000_t202" style="position:absolute;left:8157;top:5581;width:360;height:495" filled="f" fillcolor="yellow" stroked="f">
              <v:textbox style="mso-next-textbox:#_x0000_s1296">
                <w:txbxContent>
                  <w:p w:rsidR="006B32EE" w:rsidRPr="008D0079" w:rsidRDefault="006B32EE" w:rsidP="006B32EE">
                    <w:pPr>
                      <w:rPr>
                        <w:rFonts w:ascii="Comic Sans MS" w:hAnsi="Comic Sans MS"/>
                        <w:b/>
                        <w:sz w:val="20"/>
                        <w:szCs w:val="20"/>
                      </w:rPr>
                    </w:pPr>
                    <w:r>
                      <w:rPr>
                        <w:rFonts w:ascii="Comic Sans MS" w:hAnsi="Comic Sans MS"/>
                        <w:b/>
                        <w:sz w:val="20"/>
                        <w:szCs w:val="20"/>
                      </w:rPr>
                      <w:t>E</w:t>
                    </w:r>
                  </w:p>
                </w:txbxContent>
              </v:textbox>
            </v:shape>
            <v:shape id="_x0000_s1297" type="#_x0000_t202" style="position:absolute;left:9096;top:5266;width:360;height:360" filled="f" fillcolor="yellow" stroked="f">
              <v:textbox style="mso-next-textbox:#_x0000_s1297">
                <w:txbxContent>
                  <w:p w:rsidR="006B32EE" w:rsidRPr="008D0079" w:rsidRDefault="006B32EE" w:rsidP="006B32EE">
                    <w:pPr>
                      <w:rPr>
                        <w:rFonts w:ascii="Comic Sans MS" w:hAnsi="Comic Sans MS"/>
                        <w:b/>
                        <w:sz w:val="20"/>
                        <w:szCs w:val="20"/>
                      </w:rPr>
                    </w:pPr>
                    <w:r>
                      <w:rPr>
                        <w:rFonts w:ascii="Comic Sans MS" w:hAnsi="Comic Sans MS"/>
                        <w:b/>
                        <w:sz w:val="20"/>
                        <w:szCs w:val="20"/>
                      </w:rPr>
                      <w:t>F</w:t>
                    </w:r>
                  </w:p>
                </w:txbxContent>
              </v:textbox>
            </v:shape>
            <v:shape id="_x0000_s1298" type="#_x0000_t202" style="position:absolute;left:9336;top:6166;width:360;height:360" filled="f" fillcolor="yellow" stroked="f">
              <v:textbox style="mso-next-textbox:#_x0000_s1298">
                <w:txbxContent>
                  <w:p w:rsidR="006B32EE" w:rsidRPr="008D0079" w:rsidRDefault="006B32EE" w:rsidP="006B32EE">
                    <w:pPr>
                      <w:rPr>
                        <w:rFonts w:ascii="Comic Sans MS" w:hAnsi="Comic Sans MS"/>
                        <w:b/>
                        <w:sz w:val="20"/>
                        <w:szCs w:val="20"/>
                      </w:rPr>
                    </w:pPr>
                    <w:r>
                      <w:rPr>
                        <w:rFonts w:ascii="Comic Sans MS" w:hAnsi="Comic Sans MS"/>
                        <w:b/>
                        <w:sz w:val="20"/>
                        <w:szCs w:val="20"/>
                      </w:rPr>
                      <w:t>F</w:t>
                    </w:r>
                  </w:p>
                </w:txbxContent>
              </v:textbox>
            </v:shape>
            <v:shape id="_x0000_s1299" type="#_x0000_t202" style="position:absolute;left:3957;top:8808;width:360;height:360" filled="f" fillcolor="yellow" stroked="f">
              <v:textbox style="mso-next-textbox:#_x0000_s1299">
                <w:txbxContent>
                  <w:p w:rsidR="006B32EE" w:rsidRPr="008D0079" w:rsidRDefault="006B32EE" w:rsidP="006B32EE">
                    <w:pPr>
                      <w:rPr>
                        <w:rFonts w:ascii="Comic Sans MS" w:hAnsi="Comic Sans MS"/>
                        <w:b/>
                        <w:sz w:val="20"/>
                        <w:szCs w:val="20"/>
                      </w:rPr>
                    </w:pPr>
                    <w:r>
                      <w:rPr>
                        <w:rFonts w:ascii="Comic Sans MS" w:hAnsi="Comic Sans MS"/>
                        <w:b/>
                        <w:sz w:val="20"/>
                        <w:szCs w:val="20"/>
                      </w:rPr>
                      <w:t>A</w:t>
                    </w:r>
                  </w:p>
                </w:txbxContent>
              </v:textbox>
            </v:shape>
            <v:shape id="_x0000_s1300" type="#_x0000_t202" style="position:absolute;left:6957;top:9017;width:360;height:360" filled="f" fillcolor="yellow" stroked="f">
              <v:textbox style="mso-next-textbox:#_x0000_s1300">
                <w:txbxContent>
                  <w:p w:rsidR="006B32EE" w:rsidRPr="008D0079" w:rsidRDefault="006B32EE" w:rsidP="006B32EE">
                    <w:pPr>
                      <w:rPr>
                        <w:rFonts w:ascii="Comic Sans MS" w:hAnsi="Comic Sans MS"/>
                        <w:b/>
                        <w:sz w:val="20"/>
                        <w:szCs w:val="20"/>
                      </w:rPr>
                    </w:pPr>
                    <w:r>
                      <w:rPr>
                        <w:rFonts w:ascii="Comic Sans MS" w:hAnsi="Comic Sans MS"/>
                        <w:b/>
                        <w:sz w:val="20"/>
                        <w:szCs w:val="20"/>
                      </w:rPr>
                      <w:t>A</w:t>
                    </w:r>
                  </w:p>
                </w:txbxContent>
              </v:textbox>
            </v:shape>
            <v:shape id="_x0000_s1301" type="#_x0000_t202" style="position:absolute;left:4317;top:8088;width:360;height:360" filled="f" fillcolor="yellow" stroked="f">
              <v:textbox style="mso-next-textbox:#_x0000_s1301">
                <w:txbxContent>
                  <w:p w:rsidR="006B32EE" w:rsidRPr="008D0079" w:rsidRDefault="006B32EE" w:rsidP="006B32EE">
                    <w:pPr>
                      <w:rPr>
                        <w:rFonts w:ascii="Comic Sans MS" w:hAnsi="Comic Sans MS"/>
                        <w:b/>
                        <w:sz w:val="20"/>
                        <w:szCs w:val="20"/>
                      </w:rPr>
                    </w:pPr>
                    <w:r>
                      <w:rPr>
                        <w:rFonts w:ascii="Comic Sans MS" w:hAnsi="Comic Sans MS"/>
                        <w:b/>
                        <w:sz w:val="20"/>
                        <w:szCs w:val="20"/>
                      </w:rPr>
                      <w:t>H</w:t>
                    </w:r>
                  </w:p>
                </w:txbxContent>
              </v:textbox>
            </v:shape>
            <v:shape id="_x0000_s1302" type="#_x0000_t202" style="position:absolute;left:5277;top:7728;width:360;height:552" filled="f" fillcolor="yellow" stroked="f">
              <v:textbox style="mso-next-textbox:#_x0000_s1302">
                <w:txbxContent>
                  <w:p w:rsidR="006B32EE" w:rsidRPr="008D0079" w:rsidRDefault="006B32EE" w:rsidP="006B32EE">
                    <w:pPr>
                      <w:rPr>
                        <w:rFonts w:ascii="Comic Sans MS" w:hAnsi="Comic Sans MS"/>
                        <w:b/>
                        <w:sz w:val="20"/>
                        <w:szCs w:val="20"/>
                      </w:rPr>
                    </w:pPr>
                    <w:r>
                      <w:rPr>
                        <w:rFonts w:ascii="Comic Sans MS" w:hAnsi="Comic Sans MS"/>
                        <w:b/>
                        <w:sz w:val="20"/>
                        <w:szCs w:val="20"/>
                      </w:rPr>
                      <w:t>G</w:t>
                    </w:r>
                  </w:p>
                </w:txbxContent>
              </v:textbox>
            </v:shape>
            <v:shape id="_x0000_s1303" type="#_x0000_t202" style="position:absolute;left:7557;top:8401;width:360;height:360" filled="f" fillcolor="yellow" stroked="f">
              <v:textbox style="mso-next-textbox:#_x0000_s1303">
                <w:txbxContent>
                  <w:p w:rsidR="006B32EE" w:rsidRPr="008D0079" w:rsidRDefault="006B32EE" w:rsidP="006B32EE">
                    <w:pPr>
                      <w:rPr>
                        <w:rFonts w:ascii="Comic Sans MS" w:hAnsi="Comic Sans MS"/>
                        <w:b/>
                        <w:sz w:val="20"/>
                        <w:szCs w:val="20"/>
                      </w:rPr>
                    </w:pPr>
                    <w:r>
                      <w:rPr>
                        <w:rFonts w:ascii="Comic Sans MS" w:hAnsi="Comic Sans MS"/>
                        <w:b/>
                        <w:sz w:val="20"/>
                        <w:szCs w:val="20"/>
                      </w:rPr>
                      <w:t>I</w:t>
                    </w:r>
                  </w:p>
                </w:txbxContent>
              </v:textbox>
            </v:shape>
            <v:shape id="_x0000_s1304" type="#_x0000_t202" style="position:absolute;left:8157;top:7861;width:360;height:360" filled="f" fillcolor="yellow" stroked="f">
              <v:textbox style="mso-next-textbox:#_x0000_s1304">
                <w:txbxContent>
                  <w:p w:rsidR="006B32EE" w:rsidRPr="008D0079" w:rsidRDefault="006B32EE" w:rsidP="006B32EE">
                    <w:pPr>
                      <w:rPr>
                        <w:rFonts w:ascii="Comic Sans MS" w:hAnsi="Comic Sans MS"/>
                        <w:b/>
                        <w:sz w:val="20"/>
                        <w:szCs w:val="20"/>
                      </w:rPr>
                    </w:pPr>
                    <w:r>
                      <w:rPr>
                        <w:rFonts w:ascii="Comic Sans MS" w:hAnsi="Comic Sans MS"/>
                        <w:b/>
                        <w:sz w:val="20"/>
                        <w:szCs w:val="20"/>
                      </w:rPr>
                      <w:t>J</w:t>
                    </w:r>
                  </w:p>
                </w:txbxContent>
              </v:textbox>
            </v:shape>
            <v:line id="_x0000_s1305" style="position:absolute" from="3201,5075" to="4149,5870"/>
            <v:shape id="_x0000_s1306" type="#_x0000_t202" style="position:absolute;left:4331;top:5640;width:600;height:480" filled="f" stroked="f">
              <v:textbox style="mso-next-textbox:#_x0000_s1306">
                <w:txbxContent>
                  <w:p w:rsidR="006B32EE" w:rsidRPr="00BF3EB5" w:rsidRDefault="006B32EE" w:rsidP="006B32EE">
                    <w:pPr>
                      <w:rPr>
                        <w:rFonts w:ascii="Comic Sans MS" w:hAnsi="Comic Sans MS"/>
                        <w:b/>
                        <w:sz w:val="20"/>
                        <w:szCs w:val="20"/>
                      </w:rPr>
                    </w:pPr>
                    <w:r w:rsidRPr="00BF3EB5">
                      <w:rPr>
                        <w:rFonts w:ascii="Comic Sans MS" w:hAnsi="Comic Sans MS"/>
                        <w:b/>
                        <w:sz w:val="20"/>
                        <w:szCs w:val="20"/>
                      </w:rPr>
                      <w:t>6”</w:t>
                    </w:r>
                  </w:p>
                </w:txbxContent>
              </v:textbox>
            </v:shape>
            <w10:wrap side="left"/>
          </v:group>
        </w:pict>
      </w: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6224BA" w:rsidRDefault="006224BA" w:rsidP="00096E26">
      <w:pPr>
        <w:rPr>
          <w:lang w:val="en-AU"/>
        </w:rPr>
      </w:pPr>
    </w:p>
    <w:p w:rsidR="00915F36" w:rsidRPr="00F50BDC" w:rsidRDefault="00915F36" w:rsidP="00F50BDC">
      <w:pPr>
        <w:pStyle w:val="Title"/>
        <w:spacing w:line="228" w:lineRule="auto"/>
        <w:ind w:left="360"/>
        <w:jc w:val="left"/>
        <w:rPr>
          <w:rFonts w:ascii="Tahoma" w:hAnsi="Tahoma" w:cs="Tahoma"/>
          <w:b w:val="0"/>
          <w:sz w:val="22"/>
          <w:lang w:val="en-AU"/>
        </w:rPr>
      </w:pPr>
      <w:r w:rsidRPr="00F50BDC">
        <w:rPr>
          <w:rFonts w:ascii="Tahoma" w:hAnsi="Tahoma" w:cs="Tahoma"/>
          <w:b w:val="0"/>
          <w:sz w:val="22"/>
          <w:lang w:val="en-AU"/>
        </w:rPr>
        <w:t>The lines should be drawn in a way that, when the pieces are cut out, those marked A will be exactly the same size, all pieces marked C the same size, etc. Several combinations are possible that will form one or two squares, but only one combination will form all five squares, each 6</w:t>
      </w:r>
      <w:r w:rsidR="00D7740E">
        <w:rPr>
          <w:rFonts w:ascii="Tahoma" w:hAnsi="Tahoma" w:cs="Tahoma"/>
          <w:b w:val="0"/>
          <w:sz w:val="22"/>
          <w:szCs w:val="22"/>
          <w:lang w:val="en-AU"/>
        </w:rPr>
        <w:t>"</w:t>
      </w:r>
      <w:r w:rsidRPr="00F50BDC">
        <w:rPr>
          <w:rFonts w:ascii="Tahoma" w:hAnsi="Tahoma" w:cs="Tahoma"/>
          <w:b w:val="0"/>
          <w:sz w:val="22"/>
          <w:lang w:val="en-AU"/>
        </w:rPr>
        <w:t xml:space="preserve"> x 6</w:t>
      </w:r>
      <w:r w:rsidR="00D7740E">
        <w:rPr>
          <w:rFonts w:ascii="Tahoma" w:hAnsi="Tahoma" w:cs="Tahoma"/>
          <w:b w:val="0"/>
          <w:sz w:val="22"/>
          <w:szCs w:val="22"/>
          <w:lang w:val="en-AU"/>
        </w:rPr>
        <w:t>"</w:t>
      </w:r>
      <w:r w:rsidRPr="00F50BDC">
        <w:rPr>
          <w:rFonts w:ascii="Tahoma" w:hAnsi="Tahoma" w:cs="Tahoma"/>
          <w:b w:val="0"/>
          <w:sz w:val="22"/>
          <w:lang w:val="en-AU"/>
        </w:rPr>
        <w:t>. After drawing the lines on the squares and labelling the sections with letters, cut each square along the lines into smaller pieces to make the parts of the puzzle.</w:t>
      </w:r>
    </w:p>
    <w:p w:rsidR="00915F36" w:rsidRPr="00F50BDC" w:rsidRDefault="00915F36" w:rsidP="00915F36">
      <w:pPr>
        <w:spacing w:line="19" w:lineRule="atLeast"/>
        <w:rPr>
          <w:rFonts w:ascii="Tahoma" w:hAnsi="Tahoma" w:cs="Tahoma"/>
          <w:sz w:val="22"/>
          <w:lang w:val="en-AU"/>
        </w:rPr>
      </w:pPr>
    </w:p>
    <w:p w:rsidR="00915F36" w:rsidRPr="00F50BDC" w:rsidRDefault="00915F36" w:rsidP="00F50BDC">
      <w:pPr>
        <w:pStyle w:val="Title"/>
        <w:spacing w:line="228" w:lineRule="auto"/>
        <w:ind w:left="360"/>
        <w:jc w:val="left"/>
        <w:rPr>
          <w:rFonts w:ascii="Tahoma" w:hAnsi="Tahoma" w:cs="Tahoma"/>
          <w:b w:val="0"/>
          <w:sz w:val="22"/>
          <w:lang w:val="en-AU"/>
        </w:rPr>
      </w:pPr>
      <w:r w:rsidRPr="00F50BDC">
        <w:rPr>
          <w:rFonts w:ascii="Tahoma" w:hAnsi="Tahoma" w:cs="Tahoma"/>
          <w:b w:val="0"/>
          <w:sz w:val="22"/>
          <w:lang w:val="en-AU"/>
        </w:rPr>
        <w:t xml:space="preserve">Label the five envelopes 1, 2, 3, 4, and 5. Distribute the cardboard pieces into the five envelopes as </w:t>
      </w:r>
      <w:r w:rsidRPr="00F50BDC">
        <w:rPr>
          <w:rFonts w:ascii="Tahoma" w:hAnsi="Tahoma" w:cs="Tahoma"/>
          <w:b w:val="0"/>
          <w:sz w:val="22"/>
          <w:szCs w:val="22"/>
          <w:lang w:val="en-AU"/>
        </w:rPr>
        <w:t>follows</w:t>
      </w:r>
      <w:r w:rsidRPr="00F50BDC">
        <w:rPr>
          <w:rFonts w:ascii="Tahoma" w:hAnsi="Tahoma" w:cs="Tahoma"/>
          <w:b w:val="0"/>
          <w:sz w:val="22"/>
          <w:lang w:val="en-AU"/>
        </w:rPr>
        <w:t>: envelope 1 has pieces I, H, E; 2 has A, A, A, C; 3 has A, J; 4 has D, F; and 5 has G, B, F, C.</w:t>
      </w:r>
    </w:p>
    <w:p w:rsidR="00915F36" w:rsidRPr="00F50BDC" w:rsidRDefault="00915F36" w:rsidP="00915F36">
      <w:pPr>
        <w:spacing w:line="19" w:lineRule="atLeast"/>
        <w:rPr>
          <w:rFonts w:ascii="Tahoma" w:hAnsi="Tahoma" w:cs="Tahoma"/>
          <w:sz w:val="22"/>
          <w:lang w:val="en-AU"/>
        </w:rPr>
      </w:pPr>
    </w:p>
    <w:p w:rsidR="00915F36" w:rsidRPr="00F50BDC" w:rsidRDefault="00915F36" w:rsidP="00F50BDC">
      <w:pPr>
        <w:pStyle w:val="Title"/>
        <w:spacing w:line="228" w:lineRule="auto"/>
        <w:ind w:left="360"/>
        <w:jc w:val="left"/>
        <w:rPr>
          <w:rFonts w:ascii="Tahoma" w:hAnsi="Tahoma" w:cs="Tahoma"/>
          <w:b w:val="0"/>
          <w:sz w:val="22"/>
          <w:lang w:val="en-AU"/>
        </w:rPr>
      </w:pPr>
      <w:r w:rsidRPr="00F50BDC">
        <w:rPr>
          <w:rFonts w:ascii="Tahoma" w:hAnsi="Tahoma" w:cs="Tahoma"/>
          <w:b w:val="0"/>
          <w:sz w:val="22"/>
          <w:lang w:val="en-AU"/>
        </w:rPr>
        <w:t>Erase the pencilled letter from each piece and write, instead, the number of the envelope it is in. This makes it easy to return the pieces to the proper envelope, for subsequent use, after a group has completed the task.</w:t>
      </w:r>
    </w:p>
    <w:p w:rsidR="00915F36" w:rsidRPr="00F50BDC" w:rsidRDefault="00915F36" w:rsidP="00915F36">
      <w:pPr>
        <w:rPr>
          <w:rFonts w:ascii="Tahoma" w:hAnsi="Tahoma" w:cs="Tahoma"/>
          <w:sz w:val="22"/>
          <w:lang w:val="en-AU"/>
        </w:rPr>
      </w:pPr>
    </w:p>
    <w:p w:rsidR="00915F36" w:rsidRPr="00F50BDC" w:rsidRDefault="00915F36" w:rsidP="00F50BDC">
      <w:pPr>
        <w:pStyle w:val="Title"/>
        <w:spacing w:line="228" w:lineRule="auto"/>
        <w:ind w:left="360"/>
        <w:jc w:val="left"/>
        <w:rPr>
          <w:rFonts w:ascii="Tahoma" w:hAnsi="Tahoma" w:cs="Tahoma"/>
          <w:b w:val="0"/>
          <w:sz w:val="22"/>
          <w:lang w:val="en-AU"/>
        </w:rPr>
      </w:pPr>
      <w:r w:rsidRPr="00F50BDC">
        <w:rPr>
          <w:rFonts w:ascii="Tahoma" w:hAnsi="Tahoma" w:cs="Tahoma"/>
          <w:b w:val="0"/>
          <w:sz w:val="22"/>
          <w:lang w:val="en-AU"/>
        </w:rPr>
        <w:t>Each set may be made from a different colour of cardboard.</w:t>
      </w:r>
    </w:p>
    <w:p w:rsidR="006224BA" w:rsidRDefault="006224BA" w:rsidP="00096E26">
      <w:pPr>
        <w:rPr>
          <w:lang w:val="en-AU"/>
        </w:rPr>
      </w:pPr>
    </w:p>
    <w:p w:rsidR="006224BA" w:rsidRDefault="006224BA" w:rsidP="00096E26">
      <w:pPr>
        <w:rPr>
          <w:lang w:val="en-AU"/>
        </w:rPr>
      </w:pPr>
    </w:p>
    <w:p w:rsidR="00915F36" w:rsidRPr="00915F36" w:rsidRDefault="00915F36" w:rsidP="00915F36">
      <w:pPr>
        <w:numPr>
          <w:ilvl w:val="0"/>
          <w:numId w:val="8"/>
        </w:numPr>
        <w:rPr>
          <w:rFonts w:ascii="Tahoma" w:hAnsi="Tahoma" w:cs="Tahoma"/>
          <w:b/>
          <w:sz w:val="22"/>
          <w:szCs w:val="22"/>
          <w:lang w:val="en-AU"/>
        </w:rPr>
      </w:pPr>
      <w:r w:rsidRPr="00915F36">
        <w:rPr>
          <w:rFonts w:ascii="Tahoma" w:hAnsi="Tahoma" w:cs="Tahoma"/>
          <w:b/>
          <w:sz w:val="22"/>
          <w:lang w:val="en-AU"/>
        </w:rPr>
        <w:lastRenderedPageBreak/>
        <w:t>Divide the class into groups of five students.</w:t>
      </w:r>
    </w:p>
    <w:p w:rsidR="00915F36" w:rsidRPr="00915F36" w:rsidRDefault="00915F36" w:rsidP="00915F36">
      <w:pPr>
        <w:pStyle w:val="BodyText"/>
        <w:spacing w:line="240" w:lineRule="exact"/>
        <w:rPr>
          <w:rFonts w:ascii="Tahoma" w:hAnsi="Tahoma" w:cs="Tahoma"/>
          <w:sz w:val="22"/>
          <w:lang w:val="en-AU"/>
        </w:rPr>
      </w:pPr>
    </w:p>
    <w:p w:rsidR="00915F36" w:rsidRPr="00F512EA" w:rsidRDefault="00915F36" w:rsidP="006B32EE">
      <w:pPr>
        <w:pStyle w:val="BodyText"/>
        <w:spacing w:line="240" w:lineRule="exact"/>
        <w:ind w:left="360"/>
        <w:rPr>
          <w:rFonts w:ascii="Tahoma" w:hAnsi="Tahoma" w:cs="Tahoma"/>
          <w:sz w:val="22"/>
          <w:lang w:val="en-AU"/>
        </w:rPr>
      </w:pPr>
      <w:r w:rsidRPr="00F512EA">
        <w:rPr>
          <w:rFonts w:ascii="Tahoma" w:hAnsi="Tahoma" w:cs="Tahoma"/>
          <w:sz w:val="22"/>
          <w:lang w:val="en-AU"/>
        </w:rPr>
        <w:t xml:space="preserve">If there are extra participants ask them to assist you in distributing puzzle envelopes and making observations of one small group. </w:t>
      </w:r>
    </w:p>
    <w:p w:rsidR="00915F36" w:rsidRPr="00915F36" w:rsidRDefault="00915F36" w:rsidP="00915F36">
      <w:pPr>
        <w:pStyle w:val="BodyText"/>
        <w:spacing w:line="240" w:lineRule="exact"/>
        <w:rPr>
          <w:rFonts w:ascii="Tahoma" w:hAnsi="Tahoma" w:cs="Tahoma"/>
          <w:b/>
          <w:sz w:val="22"/>
          <w:lang w:val="en-AU"/>
        </w:rPr>
      </w:pPr>
    </w:p>
    <w:p w:rsidR="00915F36" w:rsidRPr="00915F36" w:rsidRDefault="00915F36" w:rsidP="00915F36">
      <w:pPr>
        <w:pStyle w:val="BodyText"/>
        <w:numPr>
          <w:ilvl w:val="0"/>
          <w:numId w:val="8"/>
        </w:numPr>
        <w:spacing w:line="240" w:lineRule="exact"/>
        <w:rPr>
          <w:rFonts w:ascii="Tahoma" w:hAnsi="Tahoma" w:cs="Tahoma"/>
          <w:b/>
          <w:sz w:val="22"/>
          <w:lang w:val="en-AU"/>
        </w:rPr>
      </w:pPr>
      <w:r w:rsidRPr="00915F36">
        <w:rPr>
          <w:rFonts w:ascii="Tahoma" w:hAnsi="Tahoma" w:cs="Tahoma"/>
          <w:b/>
          <w:sz w:val="22"/>
          <w:lang w:val="en-AU"/>
        </w:rPr>
        <w:t>Give one set of five envelopes to each group of students.</w:t>
      </w:r>
    </w:p>
    <w:p w:rsidR="00915F36" w:rsidRPr="00F512EA" w:rsidRDefault="00915F36" w:rsidP="00915F36">
      <w:pPr>
        <w:pStyle w:val="BodyText"/>
        <w:spacing w:line="240" w:lineRule="exact"/>
        <w:rPr>
          <w:rFonts w:ascii="Tahoma" w:hAnsi="Tahoma" w:cs="Tahoma"/>
          <w:sz w:val="22"/>
          <w:lang w:val="en-AU"/>
        </w:rPr>
      </w:pPr>
    </w:p>
    <w:p w:rsidR="00915F36" w:rsidRPr="00F512EA" w:rsidRDefault="00915F36" w:rsidP="006B32EE">
      <w:pPr>
        <w:pStyle w:val="BodyText"/>
        <w:spacing w:line="240" w:lineRule="exact"/>
        <w:ind w:left="360"/>
        <w:rPr>
          <w:rFonts w:ascii="Tahoma" w:hAnsi="Tahoma" w:cs="Tahoma"/>
          <w:color w:val="000000"/>
          <w:sz w:val="22"/>
          <w:lang w:val="en-AU"/>
        </w:rPr>
      </w:pPr>
      <w:r w:rsidRPr="00F512EA">
        <w:rPr>
          <w:rFonts w:ascii="Tahoma" w:hAnsi="Tahoma" w:cs="Tahoma"/>
          <w:sz w:val="22"/>
          <w:lang w:val="en-AU"/>
        </w:rPr>
        <w:t xml:space="preserve">Each participant is responsible for one envelope but cannot open </w:t>
      </w:r>
      <w:r w:rsidRPr="00F512EA">
        <w:rPr>
          <w:rFonts w:ascii="Tahoma" w:hAnsi="Tahoma" w:cs="Tahoma"/>
          <w:color w:val="000000"/>
          <w:sz w:val="22"/>
          <w:lang w:val="en-AU"/>
        </w:rPr>
        <w:t>it until all of the instructions have been given and groups are directed to begin.</w:t>
      </w:r>
    </w:p>
    <w:p w:rsidR="00915F36" w:rsidRPr="00915F36" w:rsidRDefault="00915F36" w:rsidP="00915F36">
      <w:pPr>
        <w:pStyle w:val="BodyText"/>
        <w:spacing w:line="240" w:lineRule="exact"/>
        <w:rPr>
          <w:rFonts w:ascii="Tahoma" w:hAnsi="Tahoma" w:cs="Tahoma"/>
          <w:b/>
          <w:color w:val="000000"/>
          <w:sz w:val="22"/>
          <w:lang w:val="en-AU"/>
        </w:rPr>
      </w:pPr>
    </w:p>
    <w:p w:rsidR="00915F36" w:rsidRPr="00915F36" w:rsidRDefault="00915F36" w:rsidP="00915F36">
      <w:pPr>
        <w:pStyle w:val="BodyText"/>
        <w:numPr>
          <w:ilvl w:val="0"/>
          <w:numId w:val="8"/>
        </w:numPr>
        <w:spacing w:line="240" w:lineRule="exact"/>
        <w:rPr>
          <w:rFonts w:ascii="Tahoma" w:hAnsi="Tahoma" w:cs="Tahoma"/>
          <w:b/>
          <w:color w:val="000000"/>
          <w:sz w:val="22"/>
          <w:lang w:val="en-AU"/>
        </w:rPr>
      </w:pPr>
      <w:r w:rsidRPr="00915F36">
        <w:rPr>
          <w:rFonts w:ascii="Tahoma" w:hAnsi="Tahoma" w:cs="Tahoma"/>
          <w:b/>
          <w:color w:val="000000"/>
          <w:sz w:val="22"/>
          <w:lang w:val="en-AU"/>
        </w:rPr>
        <w:t>Explain the activity to the class.</w:t>
      </w:r>
    </w:p>
    <w:p w:rsidR="00915F36" w:rsidRPr="00915F36" w:rsidRDefault="00915F36" w:rsidP="00915F36">
      <w:pPr>
        <w:spacing w:line="240" w:lineRule="exact"/>
        <w:rPr>
          <w:rFonts w:ascii="Tahoma" w:hAnsi="Tahoma" w:cs="Tahoma"/>
          <w:color w:val="000000"/>
          <w:sz w:val="22"/>
          <w:lang w:val="en-AU"/>
        </w:rPr>
      </w:pPr>
    </w:p>
    <w:p w:rsidR="00915F36" w:rsidRPr="00915F36" w:rsidRDefault="00915F36" w:rsidP="006B32EE">
      <w:pPr>
        <w:spacing w:line="240" w:lineRule="exact"/>
        <w:ind w:left="360"/>
        <w:rPr>
          <w:rFonts w:ascii="Tahoma" w:hAnsi="Tahoma" w:cs="Tahoma"/>
          <w:color w:val="000000"/>
          <w:sz w:val="22"/>
          <w:szCs w:val="22"/>
          <w:lang w:val="en-AU"/>
        </w:rPr>
      </w:pPr>
      <w:r w:rsidRPr="00915F36">
        <w:rPr>
          <w:rFonts w:ascii="Tahoma" w:hAnsi="Tahoma" w:cs="Tahoma"/>
          <w:b/>
          <w:sz w:val="22"/>
          <w:szCs w:val="22"/>
          <w:lang w:val="en-AU"/>
        </w:rPr>
        <w:t>Goal:</w:t>
      </w:r>
      <w:r w:rsidRPr="00915F36">
        <w:rPr>
          <w:rFonts w:ascii="Tahoma" w:hAnsi="Tahoma" w:cs="Tahoma"/>
          <w:sz w:val="22"/>
          <w:szCs w:val="22"/>
          <w:lang w:val="en-AU"/>
        </w:rPr>
        <w:t xml:space="preserve"> </w:t>
      </w:r>
      <w:r w:rsidRPr="00F512EA">
        <w:rPr>
          <w:rFonts w:ascii="Tahoma" w:hAnsi="Tahoma" w:cs="Tahoma"/>
          <w:sz w:val="22"/>
          <w:szCs w:val="22"/>
          <w:lang w:val="en-AU"/>
        </w:rPr>
        <w:t xml:space="preserve"> to re-assemble the five squares before the other teams do. The task is completed when each team member has completed his/her square</w:t>
      </w:r>
      <w:r w:rsidRPr="00915F36">
        <w:rPr>
          <w:rFonts w:ascii="Tahoma" w:hAnsi="Tahoma" w:cs="Tahoma"/>
          <w:sz w:val="22"/>
          <w:szCs w:val="22"/>
          <w:lang w:val="en-AU"/>
        </w:rPr>
        <w:t>.</w:t>
      </w:r>
    </w:p>
    <w:p w:rsidR="00915F36" w:rsidRPr="00915F36" w:rsidRDefault="00915F36" w:rsidP="00915F36">
      <w:pPr>
        <w:spacing w:line="240" w:lineRule="exact"/>
        <w:rPr>
          <w:rFonts w:ascii="Tahoma" w:hAnsi="Tahoma" w:cs="Tahoma"/>
          <w:sz w:val="22"/>
          <w:lang w:val="en-AU"/>
        </w:rPr>
      </w:pPr>
    </w:p>
    <w:p w:rsidR="00915F36" w:rsidRPr="00915F36" w:rsidRDefault="00915F36" w:rsidP="006B32EE">
      <w:pPr>
        <w:spacing w:line="240" w:lineRule="exact"/>
        <w:ind w:left="360"/>
        <w:rPr>
          <w:rFonts w:ascii="Tahoma" w:hAnsi="Tahoma" w:cs="Tahoma"/>
          <w:b/>
          <w:sz w:val="22"/>
          <w:lang w:val="en-AU"/>
        </w:rPr>
      </w:pPr>
      <w:r w:rsidRPr="00915F36">
        <w:rPr>
          <w:rFonts w:ascii="Tahoma" w:hAnsi="Tahoma" w:cs="Tahoma"/>
          <w:b/>
          <w:sz w:val="22"/>
          <w:lang w:val="en-AU"/>
        </w:rPr>
        <w:t>Rules:</w:t>
      </w:r>
    </w:p>
    <w:p w:rsidR="00915F36" w:rsidRPr="00915F36" w:rsidRDefault="00915F36" w:rsidP="00915F36">
      <w:pPr>
        <w:spacing w:line="240" w:lineRule="exact"/>
        <w:rPr>
          <w:rFonts w:ascii="Tahoma" w:hAnsi="Tahoma" w:cs="Tahoma"/>
          <w:b/>
          <w:sz w:val="22"/>
          <w:lang w:val="en-AU"/>
        </w:rPr>
      </w:pPr>
      <w:r w:rsidRPr="00915F36">
        <w:rPr>
          <w:rFonts w:ascii="Tahoma" w:hAnsi="Tahoma" w:cs="Tahoma"/>
          <w:b/>
          <w:sz w:val="22"/>
          <w:lang w:val="en-AU"/>
        </w:rPr>
        <w:t xml:space="preserve"> </w:t>
      </w:r>
    </w:p>
    <w:p w:rsidR="00915F36" w:rsidRPr="00915F36" w:rsidRDefault="00915F36" w:rsidP="00915F36">
      <w:pPr>
        <w:numPr>
          <w:ilvl w:val="0"/>
          <w:numId w:val="1"/>
        </w:numPr>
        <w:spacing w:line="240" w:lineRule="exact"/>
        <w:rPr>
          <w:rFonts w:ascii="Tahoma" w:hAnsi="Tahoma" w:cs="Tahoma"/>
          <w:sz w:val="22"/>
          <w:lang w:val="en-AU"/>
        </w:rPr>
      </w:pPr>
      <w:r w:rsidRPr="00915F36">
        <w:rPr>
          <w:rFonts w:ascii="Tahoma" w:hAnsi="Tahoma" w:cs="Tahoma"/>
          <w:sz w:val="22"/>
          <w:lang w:val="en-AU"/>
        </w:rPr>
        <w:t>You are not allowed to talk or give hand signals.</w:t>
      </w:r>
    </w:p>
    <w:p w:rsidR="00915F36" w:rsidRPr="00915F36" w:rsidRDefault="00915F36" w:rsidP="00915F36">
      <w:pPr>
        <w:numPr>
          <w:ilvl w:val="0"/>
          <w:numId w:val="1"/>
        </w:numPr>
        <w:spacing w:line="240" w:lineRule="exact"/>
        <w:rPr>
          <w:rFonts w:ascii="Tahoma" w:hAnsi="Tahoma" w:cs="Tahoma"/>
          <w:sz w:val="22"/>
          <w:lang w:val="en-AU"/>
        </w:rPr>
      </w:pPr>
      <w:r w:rsidRPr="00915F36">
        <w:rPr>
          <w:rFonts w:ascii="Tahoma" w:hAnsi="Tahoma" w:cs="Tahoma"/>
          <w:sz w:val="22"/>
          <w:lang w:val="en-AU"/>
        </w:rPr>
        <w:t>You cannot take</w:t>
      </w:r>
      <w:r w:rsidRPr="00915F36">
        <w:rPr>
          <w:rFonts w:ascii="Tahoma" w:hAnsi="Tahoma" w:cs="Tahoma"/>
          <w:b/>
          <w:sz w:val="22"/>
          <w:lang w:val="en-AU"/>
        </w:rPr>
        <w:t xml:space="preserve"> </w:t>
      </w:r>
      <w:r w:rsidRPr="00915F36">
        <w:rPr>
          <w:rFonts w:ascii="Tahoma" w:hAnsi="Tahoma" w:cs="Tahoma"/>
          <w:sz w:val="22"/>
          <w:lang w:val="en-AU"/>
        </w:rPr>
        <w:t xml:space="preserve">a piece from any of your team members, but you can give one piece at a time to any of your team members. </w:t>
      </w:r>
    </w:p>
    <w:p w:rsidR="00915F36" w:rsidRPr="00915F36" w:rsidRDefault="00915F36" w:rsidP="00915F36">
      <w:pPr>
        <w:numPr>
          <w:ilvl w:val="0"/>
          <w:numId w:val="1"/>
        </w:numPr>
        <w:spacing w:line="240" w:lineRule="exact"/>
        <w:rPr>
          <w:rFonts w:ascii="Tahoma" w:hAnsi="Tahoma" w:cs="Tahoma"/>
          <w:sz w:val="22"/>
          <w:lang w:val="en-AU"/>
        </w:rPr>
      </w:pPr>
      <w:r w:rsidRPr="00915F36">
        <w:rPr>
          <w:rFonts w:ascii="Tahoma" w:hAnsi="Tahoma" w:cs="Tahoma"/>
          <w:sz w:val="22"/>
          <w:lang w:val="en-AU"/>
        </w:rPr>
        <w:t>You cannot place the piece in a square for another team member.</w:t>
      </w:r>
    </w:p>
    <w:p w:rsidR="00915F36" w:rsidRPr="00915F36" w:rsidRDefault="00915F36" w:rsidP="00915F36">
      <w:pPr>
        <w:numPr>
          <w:ilvl w:val="0"/>
          <w:numId w:val="1"/>
        </w:numPr>
        <w:spacing w:line="240" w:lineRule="exact"/>
        <w:rPr>
          <w:rFonts w:ascii="Tahoma" w:hAnsi="Tahoma" w:cs="Tahoma"/>
          <w:sz w:val="22"/>
          <w:lang w:val="en-AU"/>
        </w:rPr>
      </w:pPr>
      <w:r w:rsidRPr="00915F36">
        <w:rPr>
          <w:rFonts w:ascii="Tahoma" w:hAnsi="Tahoma" w:cs="Tahoma"/>
          <w:sz w:val="22"/>
          <w:lang w:val="en-AU"/>
        </w:rPr>
        <w:t>If your team completes the task, remain at your work station and silently observe the other teams.</w:t>
      </w:r>
    </w:p>
    <w:p w:rsidR="00915F36" w:rsidRPr="00915F36" w:rsidRDefault="00915F36" w:rsidP="00915F36">
      <w:pPr>
        <w:spacing w:line="240" w:lineRule="exact"/>
        <w:rPr>
          <w:rFonts w:ascii="Tahoma" w:hAnsi="Tahoma" w:cs="Tahoma"/>
          <w:sz w:val="22"/>
          <w:lang w:val="en-AU"/>
        </w:rPr>
      </w:pPr>
    </w:p>
    <w:p w:rsidR="00915F36" w:rsidRPr="00915F36" w:rsidRDefault="00915F36" w:rsidP="006B32EE">
      <w:pPr>
        <w:spacing w:line="240" w:lineRule="exact"/>
        <w:ind w:left="360"/>
        <w:rPr>
          <w:rFonts w:ascii="Tahoma" w:hAnsi="Tahoma" w:cs="Tahoma"/>
          <w:sz w:val="22"/>
          <w:lang w:val="en-AU"/>
        </w:rPr>
      </w:pPr>
      <w:r w:rsidRPr="00915F36">
        <w:rPr>
          <w:rFonts w:ascii="Tahoma" w:hAnsi="Tahoma" w:cs="Tahoma"/>
          <w:sz w:val="22"/>
          <w:lang w:val="en-AU"/>
        </w:rPr>
        <w:t>Ask observers to silently watch one team and be prepared to report what they observed.</w:t>
      </w:r>
    </w:p>
    <w:p w:rsidR="00915F36" w:rsidRPr="00915F36" w:rsidRDefault="00915F36" w:rsidP="00915F36">
      <w:pPr>
        <w:spacing w:line="240" w:lineRule="exact"/>
        <w:rPr>
          <w:rFonts w:ascii="Tahoma" w:hAnsi="Tahoma" w:cs="Tahoma"/>
          <w:sz w:val="22"/>
          <w:lang w:val="en-AU"/>
        </w:rPr>
      </w:pPr>
    </w:p>
    <w:p w:rsidR="00915F36" w:rsidRPr="00915F36" w:rsidRDefault="00915F36" w:rsidP="00915F36">
      <w:pPr>
        <w:numPr>
          <w:ilvl w:val="0"/>
          <w:numId w:val="8"/>
        </w:numPr>
        <w:spacing w:line="240" w:lineRule="exact"/>
        <w:rPr>
          <w:rFonts w:ascii="Tahoma" w:hAnsi="Tahoma" w:cs="Tahoma"/>
          <w:b/>
          <w:sz w:val="22"/>
          <w:lang w:val="en-AU"/>
        </w:rPr>
      </w:pPr>
      <w:r w:rsidRPr="00915F36">
        <w:rPr>
          <w:rFonts w:ascii="Tahoma" w:hAnsi="Tahoma" w:cs="Tahoma"/>
          <w:b/>
          <w:sz w:val="22"/>
          <w:lang w:val="en-AU"/>
        </w:rPr>
        <w:t>Tell the class to begin.</w:t>
      </w:r>
    </w:p>
    <w:p w:rsidR="00915F36" w:rsidRPr="00915F36" w:rsidRDefault="00915F36" w:rsidP="00915F36">
      <w:pPr>
        <w:spacing w:line="240" w:lineRule="exact"/>
        <w:ind w:left="-72"/>
        <w:rPr>
          <w:rFonts w:ascii="Tahoma" w:hAnsi="Tahoma" w:cs="Tahoma"/>
          <w:sz w:val="22"/>
          <w:lang w:val="en-AU"/>
        </w:rPr>
      </w:pPr>
    </w:p>
    <w:p w:rsidR="00915F36" w:rsidRPr="00915F36" w:rsidRDefault="00915F36" w:rsidP="006B32EE">
      <w:pPr>
        <w:spacing w:line="240" w:lineRule="exact"/>
        <w:ind w:left="360"/>
        <w:rPr>
          <w:rFonts w:ascii="Tahoma" w:hAnsi="Tahoma" w:cs="Tahoma"/>
          <w:sz w:val="22"/>
          <w:lang w:val="en-AU"/>
        </w:rPr>
      </w:pPr>
      <w:r w:rsidRPr="00915F36">
        <w:rPr>
          <w:rFonts w:ascii="Tahoma" w:hAnsi="Tahoma" w:cs="Tahoma"/>
          <w:sz w:val="22"/>
          <w:lang w:val="en-AU"/>
        </w:rPr>
        <w:t xml:space="preserve">Participants may need to be reminded about not giving verbal instructions and hand gestures during the exercise. </w:t>
      </w:r>
    </w:p>
    <w:p w:rsidR="00915F36" w:rsidRPr="00915F36" w:rsidRDefault="00915F36" w:rsidP="00915F36">
      <w:pPr>
        <w:spacing w:line="240" w:lineRule="exact"/>
        <w:rPr>
          <w:rFonts w:ascii="Tahoma" w:hAnsi="Tahoma" w:cs="Tahoma"/>
          <w:sz w:val="22"/>
          <w:lang w:val="en-AU"/>
        </w:rPr>
      </w:pPr>
    </w:p>
    <w:p w:rsidR="00915F36" w:rsidRPr="004A45B0" w:rsidRDefault="00915F36" w:rsidP="006B32EE">
      <w:pPr>
        <w:pStyle w:val="BodyText"/>
        <w:spacing w:line="240" w:lineRule="exact"/>
        <w:ind w:left="360"/>
        <w:rPr>
          <w:rFonts w:ascii="Tahoma" w:hAnsi="Tahoma" w:cs="Tahoma"/>
          <w:b/>
          <w:sz w:val="22"/>
          <w:lang w:val="en-AU"/>
        </w:rPr>
      </w:pPr>
      <w:r w:rsidRPr="004A45B0">
        <w:rPr>
          <w:rFonts w:ascii="Tahoma" w:hAnsi="Tahoma" w:cs="Tahoma"/>
          <w:b/>
          <w:sz w:val="22"/>
          <w:lang w:val="en-AU"/>
        </w:rPr>
        <w:t>The activity will end when at least three teams have completed the task.</w:t>
      </w:r>
    </w:p>
    <w:p w:rsidR="00915F36" w:rsidRPr="00915F36" w:rsidRDefault="00915F36" w:rsidP="00915F36">
      <w:pPr>
        <w:spacing w:line="240" w:lineRule="exact"/>
        <w:rPr>
          <w:rFonts w:ascii="Tahoma" w:hAnsi="Tahoma" w:cs="Tahoma"/>
          <w:sz w:val="22"/>
          <w:lang w:val="en-AU"/>
        </w:rPr>
      </w:pPr>
    </w:p>
    <w:p w:rsidR="00915F36" w:rsidRPr="00915F36" w:rsidRDefault="00915F36" w:rsidP="00915F36">
      <w:pPr>
        <w:pStyle w:val="BodyText"/>
        <w:spacing w:line="240" w:lineRule="exact"/>
        <w:rPr>
          <w:rFonts w:ascii="Tahoma" w:hAnsi="Tahoma" w:cs="Tahoma"/>
          <w:sz w:val="22"/>
          <w:lang w:val="en-AU"/>
        </w:rPr>
      </w:pPr>
    </w:p>
    <w:p w:rsidR="00915F36" w:rsidRPr="00915F36" w:rsidRDefault="00915F36" w:rsidP="00915F36">
      <w:pPr>
        <w:pStyle w:val="BodyText"/>
        <w:numPr>
          <w:ilvl w:val="0"/>
          <w:numId w:val="8"/>
        </w:numPr>
        <w:spacing w:line="240" w:lineRule="exact"/>
        <w:rPr>
          <w:rFonts w:ascii="Tahoma" w:hAnsi="Tahoma" w:cs="Tahoma"/>
          <w:b/>
          <w:sz w:val="22"/>
          <w:lang w:val="en-AU"/>
        </w:rPr>
      </w:pPr>
      <w:r w:rsidRPr="00915F36">
        <w:rPr>
          <w:rFonts w:ascii="Tahoma" w:hAnsi="Tahoma" w:cs="Tahoma"/>
          <w:b/>
          <w:sz w:val="22"/>
          <w:lang w:val="en-AU"/>
        </w:rPr>
        <w:t>Discuss the process:</w:t>
      </w:r>
    </w:p>
    <w:p w:rsidR="00915F36" w:rsidRPr="00915F36" w:rsidRDefault="00915F36" w:rsidP="00915F36">
      <w:pPr>
        <w:pStyle w:val="BodyTextIndent"/>
        <w:spacing w:line="240" w:lineRule="exact"/>
        <w:ind w:left="0"/>
        <w:rPr>
          <w:rFonts w:ascii="Tahoma" w:hAnsi="Tahoma" w:cs="Tahoma"/>
          <w:sz w:val="22"/>
          <w:lang w:val="en-AU"/>
        </w:rPr>
      </w:pPr>
    </w:p>
    <w:p w:rsidR="00915F36" w:rsidRPr="00915F36" w:rsidRDefault="00915F36" w:rsidP="006B32EE">
      <w:pPr>
        <w:pStyle w:val="BodyTextIndent"/>
        <w:spacing w:line="240" w:lineRule="exact"/>
        <w:rPr>
          <w:rFonts w:ascii="Tahoma" w:hAnsi="Tahoma" w:cs="Tahoma"/>
          <w:sz w:val="22"/>
          <w:lang w:val="en-AU"/>
        </w:rPr>
      </w:pPr>
      <w:r w:rsidRPr="00915F36">
        <w:rPr>
          <w:rFonts w:ascii="Tahoma" w:hAnsi="Tahoma" w:cs="Tahoma"/>
          <w:sz w:val="22"/>
          <w:lang w:val="en-AU"/>
        </w:rPr>
        <w:t>Ask the observers to report their observations. Call upon participants’ observations.</w:t>
      </w:r>
    </w:p>
    <w:p w:rsidR="006224BA" w:rsidRPr="00FF443B" w:rsidRDefault="006224BA" w:rsidP="00096E26">
      <w:pPr>
        <w:rPr>
          <w:lang w:val="en-AU"/>
        </w:rPr>
      </w:pPr>
    </w:p>
    <w:sectPr w:rsidR="006224BA" w:rsidRPr="00FF443B"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0CF" w:rsidRDefault="00FA20CF">
      <w:r>
        <w:separator/>
      </w:r>
    </w:p>
  </w:endnote>
  <w:endnote w:type="continuationSeparator" w:id="0">
    <w:p w:rsidR="00FA20CF" w:rsidRDefault="00FA2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500000000000000"/>
    <w:charset w:val="00"/>
    <w:family w:val="auto"/>
    <w:pitch w:val="fixed"/>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0CF" w:rsidRDefault="00FA20CF">
      <w:r>
        <w:separator/>
      </w:r>
    </w:p>
  </w:footnote>
  <w:footnote w:type="continuationSeparator" w:id="0">
    <w:p w:rsidR="00FA20CF" w:rsidRDefault="00FA2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737B51">
      <w:rPr>
        <w:b/>
      </w:rPr>
      <w:t>2</w:t>
    </w:r>
    <w:r w:rsidR="00273F93">
      <w:rPr>
        <w:b/>
      </w:rPr>
      <w:t>5</w:t>
    </w:r>
  </w:p>
  <w:p w:rsidR="002F6F8E" w:rsidRPr="00291ACF" w:rsidRDefault="002F6F8E" w:rsidP="002F6F8E">
    <w:pPr>
      <w:pStyle w:val="BLMslo"/>
      <w:framePr w:wrap="around"/>
    </w:pPr>
    <w:r>
      <w:t>(</w:t>
    </w:r>
    <w:r w:rsidR="002264ED">
      <w:t>4.K.2</w:t>
    </w:r>
    <w:r>
      <w:t>)</w:t>
    </w:r>
  </w:p>
  <w:p w:rsidR="004A0EC2" w:rsidRPr="00E81E46" w:rsidRDefault="00AF3ED3" w:rsidP="00AB764B">
    <w:pPr>
      <w:pStyle w:val="BLMTitle"/>
    </w:pPr>
    <w:r w:rsidRPr="00AF3ED3">
      <w:rPr>
        <w:noProof/>
      </w:rPr>
      <w:pict>
        <v:line id="_x0000_s2057" style="position:absolute;left:0;text-align:left;z-index:251657728" from="63pt,18pt" to="468pt,18pt" strokeweight=".5pt">
          <w10:wrap side="left"/>
        </v:line>
      </w:pict>
    </w:r>
    <w:r w:rsidR="00E12B2E">
      <w:br/>
    </w:r>
    <w:r w:rsidR="00737B51">
      <w:t>Broken Squares</w:t>
    </w:r>
    <w:r w:rsidR="00E12B2E">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7D8B"/>
    <w:multiLevelType w:val="hybridMultilevel"/>
    <w:tmpl w:val="07C2ED20"/>
    <w:lvl w:ilvl="0" w:tplc="10090001">
      <w:start w:val="1"/>
      <w:numFmt w:val="bullet"/>
      <w:lvlText w:val=""/>
      <w:lvlJc w:val="left"/>
      <w:pPr>
        <w:tabs>
          <w:tab w:val="num" w:pos="720"/>
        </w:tabs>
        <w:ind w:left="720" w:hanging="360"/>
      </w:pPr>
      <w:rPr>
        <w:rFonts w:ascii="Symbol" w:hAnsi="Symbol" w:hint="default"/>
      </w:rPr>
    </w:lvl>
    <w:lvl w:ilvl="1" w:tplc="FFFFFFFF">
      <w:start w:val="3"/>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w:hAnsi="Courier"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w:hAnsi="Courier"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243D6FD8"/>
    <w:multiLevelType w:val="hybridMultilevel"/>
    <w:tmpl w:val="D3C6E9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4D3BF7"/>
    <w:multiLevelType w:val="hybridMultilevel"/>
    <w:tmpl w:val="2684F154"/>
    <w:lvl w:ilvl="0" w:tplc="1009000F">
      <w:start w:val="6"/>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nsid w:val="402E5624"/>
    <w:multiLevelType w:val="hybridMultilevel"/>
    <w:tmpl w:val="DFC2C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BEF3A86"/>
    <w:multiLevelType w:val="hybridMultilevel"/>
    <w:tmpl w:val="ABAA2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6A794C"/>
    <w:multiLevelType w:val="hybridMultilevel"/>
    <w:tmpl w:val="E27088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19832FE"/>
    <w:multiLevelType w:val="hybridMultilevel"/>
    <w:tmpl w:val="3E14F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991BA6"/>
    <w:multiLevelType w:val="hybridMultilevel"/>
    <w:tmpl w:val="D0500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62907"/>
    <w:rsid w:val="00073B17"/>
    <w:rsid w:val="00073B36"/>
    <w:rsid w:val="00077D85"/>
    <w:rsid w:val="00082BC6"/>
    <w:rsid w:val="000832F9"/>
    <w:rsid w:val="000924E8"/>
    <w:rsid w:val="00096D10"/>
    <w:rsid w:val="00096E26"/>
    <w:rsid w:val="000A28EF"/>
    <w:rsid w:val="000A41DE"/>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64ED"/>
    <w:rsid w:val="002275E4"/>
    <w:rsid w:val="00231B85"/>
    <w:rsid w:val="00254D46"/>
    <w:rsid w:val="002650C0"/>
    <w:rsid w:val="0027170D"/>
    <w:rsid w:val="00273F93"/>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6176"/>
    <w:rsid w:val="00447E77"/>
    <w:rsid w:val="004623A0"/>
    <w:rsid w:val="004647DA"/>
    <w:rsid w:val="004679F3"/>
    <w:rsid w:val="00470B6C"/>
    <w:rsid w:val="00471686"/>
    <w:rsid w:val="00471E2D"/>
    <w:rsid w:val="0047396C"/>
    <w:rsid w:val="00485975"/>
    <w:rsid w:val="0049222A"/>
    <w:rsid w:val="004A0EC2"/>
    <w:rsid w:val="004A2644"/>
    <w:rsid w:val="004A45B0"/>
    <w:rsid w:val="004A7A7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6402"/>
    <w:rsid w:val="0060223A"/>
    <w:rsid w:val="00606C80"/>
    <w:rsid w:val="0060724C"/>
    <w:rsid w:val="00612F5E"/>
    <w:rsid w:val="006224BA"/>
    <w:rsid w:val="00622D6D"/>
    <w:rsid w:val="00631CDE"/>
    <w:rsid w:val="00635906"/>
    <w:rsid w:val="006577F3"/>
    <w:rsid w:val="0066071C"/>
    <w:rsid w:val="00661231"/>
    <w:rsid w:val="00664EC9"/>
    <w:rsid w:val="00665CBE"/>
    <w:rsid w:val="0069545D"/>
    <w:rsid w:val="00697913"/>
    <w:rsid w:val="006A1A2D"/>
    <w:rsid w:val="006B1359"/>
    <w:rsid w:val="006B2821"/>
    <w:rsid w:val="006B32EE"/>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B51"/>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0EF1"/>
    <w:rsid w:val="008E2599"/>
    <w:rsid w:val="008F2378"/>
    <w:rsid w:val="008F4A3C"/>
    <w:rsid w:val="00900C63"/>
    <w:rsid w:val="00915F36"/>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AF3ED3"/>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7740E"/>
    <w:rsid w:val="00D94421"/>
    <w:rsid w:val="00DA43ED"/>
    <w:rsid w:val="00DC078E"/>
    <w:rsid w:val="00DC39FA"/>
    <w:rsid w:val="00DC4538"/>
    <w:rsid w:val="00DC4AD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AAF"/>
    <w:rsid w:val="00F41E0C"/>
    <w:rsid w:val="00F45585"/>
    <w:rsid w:val="00F47CDD"/>
    <w:rsid w:val="00F50A60"/>
    <w:rsid w:val="00F50BDC"/>
    <w:rsid w:val="00F512EA"/>
    <w:rsid w:val="00F5195F"/>
    <w:rsid w:val="00F56B42"/>
    <w:rsid w:val="00F60308"/>
    <w:rsid w:val="00F67972"/>
    <w:rsid w:val="00F70E0F"/>
    <w:rsid w:val="00F718EA"/>
    <w:rsid w:val="00F71C5C"/>
    <w:rsid w:val="00F7666D"/>
    <w:rsid w:val="00F76CAF"/>
    <w:rsid w:val="00F81963"/>
    <w:rsid w:val="00F82FB2"/>
    <w:rsid w:val="00F97562"/>
    <w:rsid w:val="00FA20CF"/>
    <w:rsid w:val="00FB1305"/>
    <w:rsid w:val="00FB2736"/>
    <w:rsid w:val="00FB5A21"/>
    <w:rsid w:val="00FC2D50"/>
    <w:rsid w:val="00FD200F"/>
    <w:rsid w:val="00FD2F9E"/>
    <w:rsid w:val="00FD4FB7"/>
    <w:rsid w:val="00FE15C0"/>
    <w:rsid w:val="00FE3B0D"/>
    <w:rsid w:val="00FE6113"/>
    <w:rsid w:val="00FE71CA"/>
    <w:rsid w:val="00FF443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ED3"/>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 w:type="paragraph" w:styleId="Title">
    <w:name w:val="Title"/>
    <w:basedOn w:val="Normal"/>
    <w:qFormat/>
    <w:rsid w:val="00FF443B"/>
    <w:pPr>
      <w:jc w:val="center"/>
    </w:pPr>
    <w:rPr>
      <w:rFonts w:ascii="Arial" w:eastAsia="Times" w:hAnsi="Arial"/>
      <w:b/>
      <w:sz w:val="28"/>
      <w:szCs w:val="20"/>
    </w:rPr>
  </w:style>
  <w:style w:type="paragraph" w:styleId="BodyTextIndent">
    <w:name w:val="Body Text Indent"/>
    <w:basedOn w:val="Normal"/>
    <w:rsid w:val="00915F36"/>
    <w:pPr>
      <w:spacing w:line="360" w:lineRule="auto"/>
      <w:ind w:left="360"/>
    </w:pPr>
    <w:rPr>
      <w:rFonts w:ascii="Arial" w:hAnsi="Arial"/>
      <w:szCs w:val="20"/>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2</cp:revision>
  <cp:lastPrinted>2007-07-24T20:18:00Z</cp:lastPrinted>
  <dcterms:created xsi:type="dcterms:W3CDTF">2017-01-23T15:06:00Z</dcterms:created>
  <dcterms:modified xsi:type="dcterms:W3CDTF">2017-01-23T15:06:00Z</dcterms:modified>
</cp:coreProperties>
</file>