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E26" w:rsidRPr="00096E26" w:rsidRDefault="00B85C5B" w:rsidP="00EF550C">
      <w:pPr>
        <w:pStyle w:val="Text"/>
      </w:pPr>
      <w:r w:rsidRPr="00B85C5B">
        <w:rPr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49" type="#_x0000_t106" style="position:absolute;margin-left:63pt;margin-top:21.8pt;width:5in;height:1in;z-index:251646976" adj="10224,-4260">
            <v:textbox style="mso-next-textbox:#_x0000_s1049">
              <w:txbxContent>
                <w:p w:rsidR="00096E26" w:rsidRPr="00B47C4D" w:rsidRDefault="00096E26" w:rsidP="00096E26">
                  <w:pPr>
                    <w:pStyle w:val="BodyText2"/>
                    <w:jc w:val="center"/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bookmarkStart w:id="0" w:name="APP_A8"/>
                  <w:proofErr w:type="gramStart"/>
                  <w:r w:rsidRPr="00B47C4D">
                    <w:rPr>
                      <w:rFonts w:ascii="Tahoma" w:hAnsi="Tahoma" w:cs="Tahoma"/>
                      <w:b/>
                      <w:sz w:val="28"/>
                      <w:szCs w:val="28"/>
                    </w:rPr>
                    <w:t xml:space="preserve">Men’s Work </w:t>
                  </w:r>
                  <w:r w:rsidRPr="00B47C4D">
                    <w:rPr>
                      <w:rFonts w:ascii="Tahoma" w:hAnsi="Tahoma" w:cs="Tahoma"/>
                      <w:b/>
                      <w:sz w:val="28"/>
                      <w:szCs w:val="28"/>
                    </w:rPr>
                    <w:br/>
                    <w:t>or Women’s Work?</w:t>
                  </w:r>
                  <w:bookmarkEnd w:id="0"/>
                  <w:proofErr w:type="gramEnd"/>
                </w:p>
                <w:p w:rsidR="00096E26" w:rsidRDefault="00096E26" w:rsidP="00096E26">
                  <w:pPr>
                    <w:pStyle w:val="BodyText2"/>
                    <w:jc w:val="center"/>
                    <w:rPr>
                      <w:rFonts w:ascii="Arial" w:hAnsi="Arial"/>
                      <w:b/>
                      <w:sz w:val="36"/>
                    </w:rPr>
                  </w:pPr>
                </w:p>
                <w:p w:rsidR="00096E26" w:rsidRDefault="00096E26" w:rsidP="00096E26">
                  <w:pPr>
                    <w:pStyle w:val="BodyText2"/>
                    <w:jc w:val="center"/>
                    <w:rPr>
                      <w:rFonts w:ascii="Arial" w:hAnsi="Arial"/>
                      <w:b/>
                      <w:sz w:val="36"/>
                    </w:rPr>
                  </w:pPr>
                </w:p>
              </w:txbxContent>
            </v:textbox>
          </v:shape>
        </w:pict>
      </w:r>
    </w:p>
    <w:p w:rsidR="00096E26" w:rsidRPr="00096E26" w:rsidRDefault="00096E26" w:rsidP="00096E26"/>
    <w:p w:rsidR="00096E26" w:rsidRPr="00096E26" w:rsidRDefault="00096E26" w:rsidP="00096E26"/>
    <w:p w:rsidR="00096E26" w:rsidRPr="00096E26" w:rsidRDefault="00096E26" w:rsidP="00096E26"/>
    <w:p w:rsidR="00096E26" w:rsidRPr="00096E26" w:rsidRDefault="00096E26" w:rsidP="00096E26"/>
    <w:p w:rsidR="00096E26" w:rsidRDefault="00096E26" w:rsidP="00096E26"/>
    <w:p w:rsidR="00293D51" w:rsidRDefault="00293D51" w:rsidP="00293D51">
      <w:pPr>
        <w:pStyle w:val="BodyText"/>
        <w:spacing w:line="240" w:lineRule="auto"/>
        <w:jc w:val="center"/>
        <w:rPr>
          <w:sz w:val="28"/>
          <w:lang w:val="en-AU"/>
        </w:rPr>
      </w:pPr>
    </w:p>
    <w:p w:rsidR="00293D51" w:rsidRPr="00293D51" w:rsidRDefault="00293D51" w:rsidP="00293D51">
      <w:pPr>
        <w:pStyle w:val="BodyText"/>
        <w:spacing w:line="240" w:lineRule="auto"/>
        <w:rPr>
          <w:rFonts w:ascii="Tahoma" w:hAnsi="Tahoma" w:cs="Tahoma"/>
          <w:szCs w:val="24"/>
          <w:lang w:val="en-AU"/>
        </w:rPr>
      </w:pPr>
      <w:r w:rsidRPr="00293D51">
        <w:rPr>
          <w:rStyle w:val="BLMTextChar"/>
          <w:rFonts w:cs="Tahoma"/>
          <w:sz w:val="24"/>
          <w:szCs w:val="24"/>
        </w:rPr>
        <w:t xml:space="preserve">Which of these occupations and household activities most suit males? Which most suit females? Which can </w:t>
      </w:r>
      <w:r w:rsidRPr="00293D51">
        <w:rPr>
          <w:rFonts w:ascii="Tahoma" w:hAnsi="Tahoma" w:cs="Tahoma"/>
          <w:szCs w:val="24"/>
          <w:lang w:val="en-AU"/>
        </w:rPr>
        <w:t>be done well by both?</w:t>
      </w:r>
    </w:p>
    <w:p w:rsidR="00096E26" w:rsidRPr="00293D51" w:rsidRDefault="00096E26" w:rsidP="00096E26">
      <w:pPr>
        <w:rPr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1440"/>
        <w:gridCol w:w="1440"/>
        <w:gridCol w:w="1440"/>
      </w:tblGrid>
      <w:tr w:rsidR="00293D51" w:rsidTr="00556B24">
        <w:tc>
          <w:tcPr>
            <w:tcW w:w="4788" w:type="dxa"/>
            <w:shd w:val="pct10" w:color="auto" w:fill="auto"/>
          </w:tcPr>
          <w:p w:rsidR="00293D51" w:rsidRPr="00293D51" w:rsidRDefault="00293D51" w:rsidP="00556B24">
            <w:pPr>
              <w:pStyle w:val="BodyText"/>
              <w:spacing w:line="240" w:lineRule="auto"/>
              <w:jc w:val="center"/>
              <w:rPr>
                <w:rFonts w:ascii="Tahoma" w:hAnsi="Tahoma" w:cs="Tahoma"/>
                <w:smallCaps/>
                <w:szCs w:val="24"/>
                <w:lang w:val="en-AU"/>
              </w:rPr>
            </w:pPr>
            <w:r w:rsidRPr="00293D51">
              <w:rPr>
                <w:rFonts w:ascii="Tahoma" w:hAnsi="Tahoma" w:cs="Tahoma"/>
                <w:smallCaps/>
                <w:szCs w:val="24"/>
                <w:lang w:val="en-AU"/>
              </w:rPr>
              <w:t>Occupation</w:t>
            </w:r>
          </w:p>
        </w:tc>
        <w:tc>
          <w:tcPr>
            <w:tcW w:w="1440" w:type="dxa"/>
            <w:shd w:val="pct10" w:color="auto" w:fill="auto"/>
          </w:tcPr>
          <w:p w:rsidR="00293D51" w:rsidRPr="00293D51" w:rsidRDefault="00293D51" w:rsidP="00556B24">
            <w:pPr>
              <w:pStyle w:val="BodyText"/>
              <w:spacing w:line="240" w:lineRule="auto"/>
              <w:jc w:val="center"/>
              <w:rPr>
                <w:rFonts w:ascii="Tahoma" w:hAnsi="Tahoma" w:cs="Tahoma"/>
                <w:smallCaps/>
                <w:szCs w:val="24"/>
                <w:lang w:val="en-AU"/>
              </w:rPr>
            </w:pPr>
            <w:r w:rsidRPr="00293D51">
              <w:rPr>
                <w:rFonts w:ascii="Tahoma" w:hAnsi="Tahoma" w:cs="Tahoma"/>
                <w:smallCaps/>
                <w:szCs w:val="24"/>
                <w:lang w:val="en-AU"/>
              </w:rPr>
              <w:t>Male</w:t>
            </w:r>
          </w:p>
        </w:tc>
        <w:tc>
          <w:tcPr>
            <w:tcW w:w="1440" w:type="dxa"/>
            <w:shd w:val="pct10" w:color="auto" w:fill="auto"/>
          </w:tcPr>
          <w:p w:rsidR="00293D51" w:rsidRPr="00293D51" w:rsidRDefault="00293D51" w:rsidP="00556B24">
            <w:pPr>
              <w:pStyle w:val="BodyText"/>
              <w:spacing w:line="240" w:lineRule="auto"/>
              <w:jc w:val="center"/>
              <w:rPr>
                <w:rFonts w:ascii="Tahoma" w:hAnsi="Tahoma" w:cs="Tahoma"/>
                <w:smallCaps/>
                <w:szCs w:val="24"/>
                <w:lang w:val="en-AU"/>
              </w:rPr>
            </w:pPr>
            <w:r w:rsidRPr="00293D51">
              <w:rPr>
                <w:rFonts w:ascii="Tahoma" w:hAnsi="Tahoma" w:cs="Tahoma"/>
                <w:smallCaps/>
                <w:szCs w:val="24"/>
                <w:lang w:val="en-AU"/>
              </w:rPr>
              <w:t>Female</w:t>
            </w:r>
          </w:p>
        </w:tc>
        <w:tc>
          <w:tcPr>
            <w:tcW w:w="1440" w:type="dxa"/>
            <w:shd w:val="pct10" w:color="auto" w:fill="auto"/>
          </w:tcPr>
          <w:p w:rsidR="00293D51" w:rsidRPr="00293D51" w:rsidRDefault="00293D51" w:rsidP="00556B24">
            <w:pPr>
              <w:pStyle w:val="BodyText"/>
              <w:spacing w:line="240" w:lineRule="auto"/>
              <w:jc w:val="center"/>
              <w:rPr>
                <w:rFonts w:ascii="Tahoma" w:hAnsi="Tahoma" w:cs="Tahoma"/>
                <w:smallCaps/>
                <w:szCs w:val="24"/>
                <w:lang w:val="en-AU"/>
              </w:rPr>
            </w:pPr>
            <w:r w:rsidRPr="00293D51">
              <w:rPr>
                <w:rFonts w:ascii="Tahoma" w:hAnsi="Tahoma" w:cs="Tahoma"/>
                <w:smallCaps/>
                <w:szCs w:val="24"/>
                <w:lang w:val="en-AU"/>
              </w:rPr>
              <w:t>Both</w:t>
            </w:r>
          </w:p>
        </w:tc>
      </w:tr>
      <w:tr w:rsidR="00293D51" w:rsidTr="00556B24">
        <w:tc>
          <w:tcPr>
            <w:tcW w:w="4788" w:type="dxa"/>
          </w:tcPr>
          <w:p w:rsidR="00293D51" w:rsidRPr="00293D51" w:rsidRDefault="00293D51" w:rsidP="00556B24">
            <w:pPr>
              <w:pStyle w:val="BodyText"/>
              <w:spacing w:line="240" w:lineRule="auto"/>
              <w:rPr>
                <w:rFonts w:ascii="Tahoma" w:hAnsi="Tahoma" w:cs="Tahoma"/>
                <w:b/>
                <w:szCs w:val="24"/>
                <w:lang w:val="en-AU"/>
              </w:rPr>
            </w:pPr>
            <w:r w:rsidRPr="00293D51">
              <w:rPr>
                <w:rFonts w:ascii="Tahoma" w:hAnsi="Tahoma" w:cs="Tahoma"/>
                <w:szCs w:val="24"/>
                <w:lang w:val="en-AU"/>
              </w:rPr>
              <w:t>Cook</w:t>
            </w:r>
          </w:p>
        </w:tc>
        <w:tc>
          <w:tcPr>
            <w:tcW w:w="1440" w:type="dxa"/>
          </w:tcPr>
          <w:p w:rsidR="00293D51" w:rsidRPr="00293D51" w:rsidRDefault="00293D51" w:rsidP="00556B24">
            <w:pPr>
              <w:pStyle w:val="BodyText"/>
              <w:spacing w:line="240" w:lineRule="auto"/>
              <w:jc w:val="center"/>
              <w:rPr>
                <w:rFonts w:ascii="Tahoma" w:hAnsi="Tahoma" w:cs="Tahoma"/>
                <w:szCs w:val="24"/>
                <w:lang w:val="en-AU"/>
              </w:rPr>
            </w:pPr>
          </w:p>
        </w:tc>
        <w:tc>
          <w:tcPr>
            <w:tcW w:w="1440" w:type="dxa"/>
          </w:tcPr>
          <w:p w:rsidR="00293D51" w:rsidRPr="00293D51" w:rsidRDefault="00293D51" w:rsidP="00556B24">
            <w:pPr>
              <w:pStyle w:val="BodyText"/>
              <w:spacing w:line="240" w:lineRule="auto"/>
              <w:jc w:val="center"/>
              <w:rPr>
                <w:rFonts w:ascii="Tahoma" w:hAnsi="Tahoma" w:cs="Tahoma"/>
                <w:szCs w:val="24"/>
                <w:lang w:val="en-AU"/>
              </w:rPr>
            </w:pPr>
          </w:p>
        </w:tc>
        <w:tc>
          <w:tcPr>
            <w:tcW w:w="1440" w:type="dxa"/>
          </w:tcPr>
          <w:p w:rsidR="00293D51" w:rsidRPr="00293D51" w:rsidRDefault="00293D51" w:rsidP="00556B24">
            <w:pPr>
              <w:pStyle w:val="BodyText"/>
              <w:spacing w:line="240" w:lineRule="auto"/>
              <w:jc w:val="center"/>
              <w:rPr>
                <w:rFonts w:ascii="Tahoma" w:hAnsi="Tahoma" w:cs="Tahoma"/>
                <w:szCs w:val="24"/>
                <w:lang w:val="en-AU"/>
              </w:rPr>
            </w:pPr>
          </w:p>
        </w:tc>
      </w:tr>
      <w:tr w:rsidR="00293D51" w:rsidTr="00556B24">
        <w:tc>
          <w:tcPr>
            <w:tcW w:w="4788" w:type="dxa"/>
          </w:tcPr>
          <w:p w:rsidR="00293D51" w:rsidRPr="00293D51" w:rsidRDefault="00293D51" w:rsidP="00556B24">
            <w:pPr>
              <w:pStyle w:val="BodyText"/>
              <w:spacing w:line="240" w:lineRule="auto"/>
              <w:rPr>
                <w:rFonts w:ascii="Tahoma" w:hAnsi="Tahoma" w:cs="Tahoma"/>
                <w:b/>
                <w:szCs w:val="24"/>
                <w:lang w:val="en-AU"/>
              </w:rPr>
            </w:pPr>
            <w:r w:rsidRPr="00293D51">
              <w:rPr>
                <w:rFonts w:ascii="Tahoma" w:hAnsi="Tahoma" w:cs="Tahoma"/>
                <w:szCs w:val="24"/>
                <w:lang w:val="en-AU"/>
              </w:rPr>
              <w:t>Plumber</w:t>
            </w:r>
          </w:p>
        </w:tc>
        <w:tc>
          <w:tcPr>
            <w:tcW w:w="1440" w:type="dxa"/>
          </w:tcPr>
          <w:p w:rsidR="00293D51" w:rsidRPr="00293D51" w:rsidRDefault="00293D51" w:rsidP="00556B24">
            <w:pPr>
              <w:pStyle w:val="BodyText"/>
              <w:spacing w:line="240" w:lineRule="auto"/>
              <w:jc w:val="center"/>
              <w:rPr>
                <w:rFonts w:ascii="Tahoma" w:hAnsi="Tahoma" w:cs="Tahoma"/>
                <w:szCs w:val="24"/>
                <w:lang w:val="en-AU"/>
              </w:rPr>
            </w:pPr>
          </w:p>
        </w:tc>
        <w:tc>
          <w:tcPr>
            <w:tcW w:w="1440" w:type="dxa"/>
          </w:tcPr>
          <w:p w:rsidR="00293D51" w:rsidRPr="00293D51" w:rsidRDefault="00293D51" w:rsidP="00556B24">
            <w:pPr>
              <w:pStyle w:val="BodyText"/>
              <w:spacing w:line="240" w:lineRule="auto"/>
              <w:jc w:val="center"/>
              <w:rPr>
                <w:rFonts w:ascii="Tahoma" w:hAnsi="Tahoma" w:cs="Tahoma"/>
                <w:szCs w:val="24"/>
                <w:lang w:val="en-AU"/>
              </w:rPr>
            </w:pPr>
          </w:p>
        </w:tc>
        <w:tc>
          <w:tcPr>
            <w:tcW w:w="1440" w:type="dxa"/>
          </w:tcPr>
          <w:p w:rsidR="00293D51" w:rsidRPr="00293D51" w:rsidRDefault="00293D51" w:rsidP="00556B24">
            <w:pPr>
              <w:pStyle w:val="BodyText"/>
              <w:spacing w:line="240" w:lineRule="auto"/>
              <w:rPr>
                <w:rFonts w:ascii="Tahoma" w:hAnsi="Tahoma" w:cs="Tahoma"/>
                <w:szCs w:val="24"/>
                <w:lang w:val="en-AU"/>
              </w:rPr>
            </w:pPr>
          </w:p>
        </w:tc>
      </w:tr>
      <w:tr w:rsidR="00293D51" w:rsidTr="00556B24">
        <w:tc>
          <w:tcPr>
            <w:tcW w:w="4788" w:type="dxa"/>
          </w:tcPr>
          <w:p w:rsidR="00293D51" w:rsidRPr="00293D51" w:rsidRDefault="00293D51" w:rsidP="00556B24">
            <w:pPr>
              <w:pStyle w:val="BodyText"/>
              <w:spacing w:line="240" w:lineRule="auto"/>
              <w:rPr>
                <w:rFonts w:ascii="Tahoma" w:hAnsi="Tahoma" w:cs="Tahoma"/>
                <w:b/>
                <w:szCs w:val="24"/>
                <w:lang w:val="en-AU"/>
              </w:rPr>
            </w:pPr>
            <w:r w:rsidRPr="00293D51">
              <w:rPr>
                <w:rFonts w:ascii="Tahoma" w:hAnsi="Tahoma" w:cs="Tahoma"/>
                <w:szCs w:val="24"/>
                <w:lang w:val="en-AU"/>
              </w:rPr>
              <w:t>Pilot</w:t>
            </w:r>
          </w:p>
        </w:tc>
        <w:tc>
          <w:tcPr>
            <w:tcW w:w="1440" w:type="dxa"/>
          </w:tcPr>
          <w:p w:rsidR="00293D51" w:rsidRPr="00293D51" w:rsidRDefault="00293D51" w:rsidP="00556B24">
            <w:pPr>
              <w:pStyle w:val="BodyText"/>
              <w:spacing w:line="240" w:lineRule="auto"/>
              <w:jc w:val="center"/>
              <w:rPr>
                <w:rFonts w:ascii="Tahoma" w:hAnsi="Tahoma" w:cs="Tahoma"/>
                <w:szCs w:val="24"/>
                <w:lang w:val="en-AU"/>
              </w:rPr>
            </w:pPr>
          </w:p>
        </w:tc>
        <w:tc>
          <w:tcPr>
            <w:tcW w:w="1440" w:type="dxa"/>
          </w:tcPr>
          <w:p w:rsidR="00293D51" w:rsidRPr="00293D51" w:rsidRDefault="00293D51" w:rsidP="00556B24">
            <w:pPr>
              <w:pStyle w:val="BodyText"/>
              <w:spacing w:line="240" w:lineRule="auto"/>
              <w:jc w:val="center"/>
              <w:rPr>
                <w:rFonts w:ascii="Tahoma" w:hAnsi="Tahoma" w:cs="Tahoma"/>
                <w:szCs w:val="24"/>
                <w:lang w:val="en-AU"/>
              </w:rPr>
            </w:pPr>
          </w:p>
        </w:tc>
        <w:tc>
          <w:tcPr>
            <w:tcW w:w="1440" w:type="dxa"/>
          </w:tcPr>
          <w:p w:rsidR="00293D51" w:rsidRPr="00293D51" w:rsidRDefault="00293D51" w:rsidP="00556B24">
            <w:pPr>
              <w:pStyle w:val="BodyText"/>
              <w:spacing w:line="240" w:lineRule="auto"/>
              <w:rPr>
                <w:rFonts w:ascii="Tahoma" w:hAnsi="Tahoma" w:cs="Tahoma"/>
                <w:szCs w:val="24"/>
                <w:lang w:val="en-AU"/>
              </w:rPr>
            </w:pPr>
          </w:p>
        </w:tc>
      </w:tr>
      <w:tr w:rsidR="00293D51" w:rsidTr="00556B24">
        <w:tc>
          <w:tcPr>
            <w:tcW w:w="4788" w:type="dxa"/>
          </w:tcPr>
          <w:p w:rsidR="00293D51" w:rsidRPr="00293D51" w:rsidRDefault="00293D51" w:rsidP="00556B24">
            <w:pPr>
              <w:pStyle w:val="BodyText"/>
              <w:spacing w:line="240" w:lineRule="auto"/>
              <w:rPr>
                <w:rFonts w:ascii="Tahoma" w:hAnsi="Tahoma" w:cs="Tahoma"/>
                <w:b/>
                <w:szCs w:val="24"/>
                <w:lang w:val="en-AU"/>
              </w:rPr>
            </w:pPr>
            <w:r w:rsidRPr="00293D51">
              <w:rPr>
                <w:rFonts w:ascii="Tahoma" w:hAnsi="Tahoma" w:cs="Tahoma"/>
                <w:szCs w:val="24"/>
                <w:lang w:val="en-AU"/>
              </w:rPr>
              <w:t>Carpenter</w:t>
            </w:r>
          </w:p>
        </w:tc>
        <w:tc>
          <w:tcPr>
            <w:tcW w:w="1440" w:type="dxa"/>
          </w:tcPr>
          <w:p w:rsidR="00293D51" w:rsidRPr="00293D51" w:rsidRDefault="00293D51" w:rsidP="00556B24">
            <w:pPr>
              <w:pStyle w:val="BodyText"/>
              <w:spacing w:line="240" w:lineRule="auto"/>
              <w:jc w:val="center"/>
              <w:rPr>
                <w:rFonts w:ascii="Tahoma" w:hAnsi="Tahoma" w:cs="Tahoma"/>
                <w:szCs w:val="24"/>
                <w:lang w:val="en-AU"/>
              </w:rPr>
            </w:pPr>
          </w:p>
        </w:tc>
        <w:tc>
          <w:tcPr>
            <w:tcW w:w="1440" w:type="dxa"/>
          </w:tcPr>
          <w:p w:rsidR="00293D51" w:rsidRPr="00293D51" w:rsidRDefault="00293D51" w:rsidP="00556B24">
            <w:pPr>
              <w:pStyle w:val="BodyText"/>
              <w:spacing w:line="240" w:lineRule="auto"/>
              <w:rPr>
                <w:rFonts w:ascii="Tahoma" w:hAnsi="Tahoma" w:cs="Tahoma"/>
                <w:szCs w:val="24"/>
                <w:lang w:val="en-AU"/>
              </w:rPr>
            </w:pPr>
          </w:p>
        </w:tc>
        <w:tc>
          <w:tcPr>
            <w:tcW w:w="1440" w:type="dxa"/>
          </w:tcPr>
          <w:p w:rsidR="00293D51" w:rsidRPr="00293D51" w:rsidRDefault="00293D51" w:rsidP="00556B24">
            <w:pPr>
              <w:pStyle w:val="BodyText"/>
              <w:spacing w:line="240" w:lineRule="auto"/>
              <w:jc w:val="center"/>
              <w:rPr>
                <w:rFonts w:ascii="Tahoma" w:hAnsi="Tahoma" w:cs="Tahoma"/>
                <w:szCs w:val="24"/>
                <w:lang w:val="en-AU"/>
              </w:rPr>
            </w:pPr>
          </w:p>
        </w:tc>
      </w:tr>
      <w:tr w:rsidR="00293D51" w:rsidTr="00556B24">
        <w:tc>
          <w:tcPr>
            <w:tcW w:w="4788" w:type="dxa"/>
          </w:tcPr>
          <w:p w:rsidR="00293D51" w:rsidRPr="00293D51" w:rsidRDefault="00293D51" w:rsidP="00556B24">
            <w:pPr>
              <w:pStyle w:val="BodyText"/>
              <w:spacing w:line="240" w:lineRule="auto"/>
              <w:rPr>
                <w:rFonts w:ascii="Tahoma" w:hAnsi="Tahoma" w:cs="Tahoma"/>
                <w:b/>
                <w:szCs w:val="24"/>
                <w:lang w:val="en-AU"/>
              </w:rPr>
            </w:pPr>
            <w:r w:rsidRPr="00293D51">
              <w:rPr>
                <w:rFonts w:ascii="Tahoma" w:hAnsi="Tahoma" w:cs="Tahoma"/>
                <w:szCs w:val="24"/>
                <w:lang w:val="en-AU"/>
              </w:rPr>
              <w:t>Nurse</w:t>
            </w:r>
          </w:p>
        </w:tc>
        <w:tc>
          <w:tcPr>
            <w:tcW w:w="1440" w:type="dxa"/>
          </w:tcPr>
          <w:p w:rsidR="00293D51" w:rsidRPr="00293D51" w:rsidRDefault="00293D51" w:rsidP="00556B24">
            <w:pPr>
              <w:pStyle w:val="BodyText"/>
              <w:spacing w:line="240" w:lineRule="auto"/>
              <w:jc w:val="center"/>
              <w:rPr>
                <w:rFonts w:ascii="Tahoma" w:hAnsi="Tahoma" w:cs="Tahoma"/>
                <w:szCs w:val="24"/>
                <w:lang w:val="en-AU"/>
              </w:rPr>
            </w:pPr>
          </w:p>
        </w:tc>
        <w:tc>
          <w:tcPr>
            <w:tcW w:w="1440" w:type="dxa"/>
          </w:tcPr>
          <w:p w:rsidR="00293D51" w:rsidRPr="00293D51" w:rsidRDefault="00293D51" w:rsidP="00556B24">
            <w:pPr>
              <w:pStyle w:val="BodyText"/>
              <w:spacing w:line="240" w:lineRule="auto"/>
              <w:jc w:val="center"/>
              <w:rPr>
                <w:rFonts w:ascii="Tahoma" w:hAnsi="Tahoma" w:cs="Tahoma"/>
                <w:szCs w:val="24"/>
                <w:lang w:val="en-AU"/>
              </w:rPr>
            </w:pPr>
          </w:p>
        </w:tc>
        <w:tc>
          <w:tcPr>
            <w:tcW w:w="1440" w:type="dxa"/>
          </w:tcPr>
          <w:p w:rsidR="00293D51" w:rsidRPr="00293D51" w:rsidRDefault="00293D51" w:rsidP="00556B24">
            <w:pPr>
              <w:pStyle w:val="BodyText"/>
              <w:spacing w:line="240" w:lineRule="auto"/>
              <w:jc w:val="center"/>
              <w:rPr>
                <w:rFonts w:ascii="Tahoma" w:hAnsi="Tahoma" w:cs="Tahoma"/>
                <w:szCs w:val="24"/>
                <w:lang w:val="en-AU"/>
              </w:rPr>
            </w:pPr>
          </w:p>
        </w:tc>
      </w:tr>
      <w:tr w:rsidR="00293D51" w:rsidTr="00556B24">
        <w:tc>
          <w:tcPr>
            <w:tcW w:w="4788" w:type="dxa"/>
          </w:tcPr>
          <w:p w:rsidR="00293D51" w:rsidRPr="00293D51" w:rsidRDefault="00293D51" w:rsidP="00556B24">
            <w:pPr>
              <w:pStyle w:val="BodyText"/>
              <w:spacing w:line="240" w:lineRule="auto"/>
              <w:rPr>
                <w:rFonts w:ascii="Tahoma" w:hAnsi="Tahoma" w:cs="Tahoma"/>
                <w:b/>
                <w:szCs w:val="24"/>
                <w:lang w:val="en-AU"/>
              </w:rPr>
            </w:pPr>
            <w:r w:rsidRPr="00293D51">
              <w:rPr>
                <w:rFonts w:ascii="Tahoma" w:hAnsi="Tahoma" w:cs="Tahoma"/>
                <w:szCs w:val="24"/>
                <w:lang w:val="en-AU"/>
              </w:rPr>
              <w:t>Doctor</w:t>
            </w:r>
          </w:p>
        </w:tc>
        <w:tc>
          <w:tcPr>
            <w:tcW w:w="1440" w:type="dxa"/>
          </w:tcPr>
          <w:p w:rsidR="00293D51" w:rsidRPr="00293D51" w:rsidRDefault="00293D51" w:rsidP="00556B24">
            <w:pPr>
              <w:pStyle w:val="BodyText"/>
              <w:spacing w:line="240" w:lineRule="auto"/>
              <w:jc w:val="center"/>
              <w:rPr>
                <w:rFonts w:ascii="Tahoma" w:hAnsi="Tahoma" w:cs="Tahoma"/>
                <w:szCs w:val="24"/>
                <w:lang w:val="en-AU"/>
              </w:rPr>
            </w:pPr>
          </w:p>
        </w:tc>
        <w:tc>
          <w:tcPr>
            <w:tcW w:w="1440" w:type="dxa"/>
          </w:tcPr>
          <w:p w:rsidR="00293D51" w:rsidRPr="00293D51" w:rsidRDefault="00293D51" w:rsidP="00556B24">
            <w:pPr>
              <w:pStyle w:val="BodyText"/>
              <w:spacing w:line="240" w:lineRule="auto"/>
              <w:jc w:val="center"/>
              <w:rPr>
                <w:rFonts w:ascii="Tahoma" w:hAnsi="Tahoma" w:cs="Tahoma"/>
                <w:szCs w:val="24"/>
                <w:lang w:val="en-AU"/>
              </w:rPr>
            </w:pPr>
          </w:p>
        </w:tc>
        <w:tc>
          <w:tcPr>
            <w:tcW w:w="1440" w:type="dxa"/>
          </w:tcPr>
          <w:p w:rsidR="00293D51" w:rsidRPr="00293D51" w:rsidRDefault="00293D51" w:rsidP="00556B24">
            <w:pPr>
              <w:pStyle w:val="BodyText"/>
              <w:spacing w:line="240" w:lineRule="auto"/>
              <w:jc w:val="center"/>
              <w:rPr>
                <w:rFonts w:ascii="Tahoma" w:hAnsi="Tahoma" w:cs="Tahoma"/>
                <w:szCs w:val="24"/>
                <w:lang w:val="en-AU"/>
              </w:rPr>
            </w:pPr>
          </w:p>
        </w:tc>
      </w:tr>
      <w:tr w:rsidR="00293D51" w:rsidTr="00556B24">
        <w:tc>
          <w:tcPr>
            <w:tcW w:w="4788" w:type="dxa"/>
          </w:tcPr>
          <w:p w:rsidR="00293D51" w:rsidRPr="00293D51" w:rsidRDefault="00293D51" w:rsidP="00556B24">
            <w:pPr>
              <w:pStyle w:val="BodyText"/>
              <w:spacing w:line="240" w:lineRule="auto"/>
              <w:rPr>
                <w:rFonts w:ascii="Tahoma" w:hAnsi="Tahoma" w:cs="Tahoma"/>
                <w:b/>
                <w:szCs w:val="24"/>
                <w:lang w:val="en-AU"/>
              </w:rPr>
            </w:pPr>
            <w:r w:rsidRPr="00293D51">
              <w:rPr>
                <w:rFonts w:ascii="Tahoma" w:hAnsi="Tahoma" w:cs="Tahoma"/>
                <w:szCs w:val="24"/>
                <w:lang w:val="en-AU"/>
              </w:rPr>
              <w:t>Forklift Operator</w:t>
            </w:r>
          </w:p>
        </w:tc>
        <w:tc>
          <w:tcPr>
            <w:tcW w:w="1440" w:type="dxa"/>
          </w:tcPr>
          <w:p w:rsidR="00293D51" w:rsidRPr="00293D51" w:rsidRDefault="00293D51" w:rsidP="00556B24">
            <w:pPr>
              <w:pStyle w:val="BodyText"/>
              <w:spacing w:line="240" w:lineRule="auto"/>
              <w:jc w:val="center"/>
              <w:rPr>
                <w:rFonts w:ascii="Tahoma" w:hAnsi="Tahoma" w:cs="Tahoma"/>
                <w:szCs w:val="24"/>
                <w:lang w:val="en-AU"/>
              </w:rPr>
            </w:pPr>
          </w:p>
        </w:tc>
        <w:tc>
          <w:tcPr>
            <w:tcW w:w="1440" w:type="dxa"/>
          </w:tcPr>
          <w:p w:rsidR="00293D51" w:rsidRPr="00293D51" w:rsidRDefault="00293D51" w:rsidP="00556B24">
            <w:pPr>
              <w:pStyle w:val="BodyText"/>
              <w:spacing w:line="240" w:lineRule="auto"/>
              <w:jc w:val="center"/>
              <w:rPr>
                <w:rFonts w:ascii="Tahoma" w:hAnsi="Tahoma" w:cs="Tahoma"/>
                <w:szCs w:val="24"/>
                <w:lang w:val="en-AU"/>
              </w:rPr>
            </w:pPr>
          </w:p>
        </w:tc>
        <w:tc>
          <w:tcPr>
            <w:tcW w:w="1440" w:type="dxa"/>
          </w:tcPr>
          <w:p w:rsidR="00293D51" w:rsidRPr="00293D51" w:rsidRDefault="00293D51" w:rsidP="00556B24">
            <w:pPr>
              <w:pStyle w:val="BodyText"/>
              <w:spacing w:line="240" w:lineRule="auto"/>
              <w:jc w:val="center"/>
              <w:rPr>
                <w:rFonts w:ascii="Tahoma" w:hAnsi="Tahoma" w:cs="Tahoma"/>
                <w:szCs w:val="24"/>
                <w:lang w:val="en-AU"/>
              </w:rPr>
            </w:pPr>
          </w:p>
        </w:tc>
      </w:tr>
      <w:tr w:rsidR="00293D51" w:rsidTr="00556B24">
        <w:tc>
          <w:tcPr>
            <w:tcW w:w="4788" w:type="dxa"/>
          </w:tcPr>
          <w:p w:rsidR="00293D51" w:rsidRPr="00293D51" w:rsidRDefault="00293D51" w:rsidP="00556B24">
            <w:pPr>
              <w:pStyle w:val="BodyText"/>
              <w:spacing w:line="240" w:lineRule="auto"/>
              <w:rPr>
                <w:rFonts w:ascii="Tahoma" w:hAnsi="Tahoma" w:cs="Tahoma"/>
                <w:b/>
                <w:szCs w:val="24"/>
                <w:lang w:val="en-AU"/>
              </w:rPr>
            </w:pPr>
            <w:r w:rsidRPr="00293D51">
              <w:rPr>
                <w:rFonts w:ascii="Tahoma" w:hAnsi="Tahoma" w:cs="Tahoma"/>
                <w:szCs w:val="24"/>
                <w:lang w:val="en-AU"/>
              </w:rPr>
              <w:t>Electrician</w:t>
            </w:r>
          </w:p>
        </w:tc>
        <w:tc>
          <w:tcPr>
            <w:tcW w:w="1440" w:type="dxa"/>
          </w:tcPr>
          <w:p w:rsidR="00293D51" w:rsidRPr="00293D51" w:rsidRDefault="00293D51" w:rsidP="00556B24">
            <w:pPr>
              <w:pStyle w:val="BodyText"/>
              <w:spacing w:line="240" w:lineRule="auto"/>
              <w:jc w:val="center"/>
              <w:rPr>
                <w:rFonts w:ascii="Tahoma" w:hAnsi="Tahoma" w:cs="Tahoma"/>
                <w:szCs w:val="24"/>
                <w:lang w:val="en-AU"/>
              </w:rPr>
            </w:pPr>
          </w:p>
        </w:tc>
        <w:tc>
          <w:tcPr>
            <w:tcW w:w="1440" w:type="dxa"/>
          </w:tcPr>
          <w:p w:rsidR="00293D51" w:rsidRPr="00293D51" w:rsidRDefault="00293D51" w:rsidP="00556B24">
            <w:pPr>
              <w:pStyle w:val="BodyText"/>
              <w:spacing w:line="240" w:lineRule="auto"/>
              <w:jc w:val="center"/>
              <w:rPr>
                <w:rFonts w:ascii="Tahoma" w:hAnsi="Tahoma" w:cs="Tahoma"/>
                <w:szCs w:val="24"/>
                <w:lang w:val="en-AU"/>
              </w:rPr>
            </w:pPr>
          </w:p>
        </w:tc>
        <w:tc>
          <w:tcPr>
            <w:tcW w:w="1440" w:type="dxa"/>
          </w:tcPr>
          <w:p w:rsidR="00293D51" w:rsidRPr="00293D51" w:rsidRDefault="00293D51" w:rsidP="00556B24">
            <w:pPr>
              <w:pStyle w:val="BodyText"/>
              <w:spacing w:line="240" w:lineRule="auto"/>
              <w:jc w:val="center"/>
              <w:rPr>
                <w:rFonts w:ascii="Tahoma" w:hAnsi="Tahoma" w:cs="Tahoma"/>
                <w:szCs w:val="24"/>
                <w:lang w:val="en-AU"/>
              </w:rPr>
            </w:pPr>
          </w:p>
        </w:tc>
      </w:tr>
      <w:tr w:rsidR="00293D51" w:rsidTr="00556B24">
        <w:tc>
          <w:tcPr>
            <w:tcW w:w="4788" w:type="dxa"/>
          </w:tcPr>
          <w:p w:rsidR="00293D51" w:rsidRPr="00293D51" w:rsidRDefault="00293D51" w:rsidP="00556B24">
            <w:pPr>
              <w:pStyle w:val="BodyText"/>
              <w:spacing w:line="240" w:lineRule="auto"/>
              <w:rPr>
                <w:rFonts w:ascii="Tahoma" w:hAnsi="Tahoma" w:cs="Tahoma"/>
                <w:b/>
                <w:szCs w:val="24"/>
                <w:lang w:val="en-AU"/>
              </w:rPr>
            </w:pPr>
            <w:r w:rsidRPr="00293D51">
              <w:rPr>
                <w:rFonts w:ascii="Tahoma" w:hAnsi="Tahoma" w:cs="Tahoma"/>
                <w:szCs w:val="24"/>
                <w:lang w:val="en-AU"/>
              </w:rPr>
              <w:t>Ironworker</w:t>
            </w:r>
          </w:p>
        </w:tc>
        <w:tc>
          <w:tcPr>
            <w:tcW w:w="1440" w:type="dxa"/>
          </w:tcPr>
          <w:p w:rsidR="00293D51" w:rsidRPr="00293D51" w:rsidRDefault="00293D51" w:rsidP="00556B24">
            <w:pPr>
              <w:pStyle w:val="BodyText"/>
              <w:spacing w:line="240" w:lineRule="auto"/>
              <w:jc w:val="center"/>
              <w:rPr>
                <w:rFonts w:ascii="Tahoma" w:hAnsi="Tahoma" w:cs="Tahoma"/>
                <w:szCs w:val="24"/>
                <w:lang w:val="en-AU"/>
              </w:rPr>
            </w:pPr>
          </w:p>
        </w:tc>
        <w:tc>
          <w:tcPr>
            <w:tcW w:w="1440" w:type="dxa"/>
          </w:tcPr>
          <w:p w:rsidR="00293D51" w:rsidRPr="00293D51" w:rsidRDefault="00293D51" w:rsidP="00556B24">
            <w:pPr>
              <w:pStyle w:val="BodyText"/>
              <w:spacing w:line="240" w:lineRule="auto"/>
              <w:jc w:val="center"/>
              <w:rPr>
                <w:rFonts w:ascii="Tahoma" w:hAnsi="Tahoma" w:cs="Tahoma"/>
                <w:szCs w:val="24"/>
                <w:lang w:val="en-AU"/>
              </w:rPr>
            </w:pPr>
          </w:p>
        </w:tc>
        <w:tc>
          <w:tcPr>
            <w:tcW w:w="1440" w:type="dxa"/>
          </w:tcPr>
          <w:p w:rsidR="00293D51" w:rsidRPr="00293D51" w:rsidRDefault="00293D51" w:rsidP="00556B24">
            <w:pPr>
              <w:pStyle w:val="BodyText"/>
              <w:spacing w:line="240" w:lineRule="auto"/>
              <w:jc w:val="center"/>
              <w:rPr>
                <w:rFonts w:ascii="Tahoma" w:hAnsi="Tahoma" w:cs="Tahoma"/>
                <w:szCs w:val="24"/>
                <w:lang w:val="en-AU"/>
              </w:rPr>
            </w:pPr>
          </w:p>
        </w:tc>
      </w:tr>
      <w:tr w:rsidR="00293D51" w:rsidTr="00556B24">
        <w:tc>
          <w:tcPr>
            <w:tcW w:w="4788" w:type="dxa"/>
          </w:tcPr>
          <w:p w:rsidR="00293D51" w:rsidRPr="00293D51" w:rsidRDefault="00293D51" w:rsidP="00556B24">
            <w:pPr>
              <w:pStyle w:val="BodyText"/>
              <w:spacing w:line="240" w:lineRule="auto"/>
              <w:rPr>
                <w:rFonts w:ascii="Tahoma" w:hAnsi="Tahoma" w:cs="Tahoma"/>
                <w:b/>
                <w:szCs w:val="24"/>
                <w:lang w:val="en-AU"/>
              </w:rPr>
            </w:pPr>
            <w:r w:rsidRPr="00293D51">
              <w:rPr>
                <w:rFonts w:ascii="Tahoma" w:hAnsi="Tahoma" w:cs="Tahoma"/>
                <w:szCs w:val="24"/>
                <w:lang w:val="en-AU"/>
              </w:rPr>
              <w:t>Mechanic</w:t>
            </w:r>
          </w:p>
        </w:tc>
        <w:tc>
          <w:tcPr>
            <w:tcW w:w="1440" w:type="dxa"/>
          </w:tcPr>
          <w:p w:rsidR="00293D51" w:rsidRPr="00293D51" w:rsidRDefault="00293D51" w:rsidP="00556B24">
            <w:pPr>
              <w:pStyle w:val="BodyText"/>
              <w:spacing w:line="240" w:lineRule="auto"/>
              <w:jc w:val="center"/>
              <w:rPr>
                <w:rFonts w:ascii="Tahoma" w:hAnsi="Tahoma" w:cs="Tahoma"/>
                <w:szCs w:val="24"/>
                <w:lang w:val="en-AU"/>
              </w:rPr>
            </w:pPr>
          </w:p>
        </w:tc>
        <w:tc>
          <w:tcPr>
            <w:tcW w:w="1440" w:type="dxa"/>
          </w:tcPr>
          <w:p w:rsidR="00293D51" w:rsidRPr="00293D51" w:rsidRDefault="00293D51" w:rsidP="00556B24">
            <w:pPr>
              <w:pStyle w:val="BodyText"/>
              <w:spacing w:line="240" w:lineRule="auto"/>
              <w:jc w:val="center"/>
              <w:rPr>
                <w:rFonts w:ascii="Tahoma" w:hAnsi="Tahoma" w:cs="Tahoma"/>
                <w:szCs w:val="24"/>
                <w:lang w:val="en-AU"/>
              </w:rPr>
            </w:pPr>
          </w:p>
        </w:tc>
        <w:tc>
          <w:tcPr>
            <w:tcW w:w="1440" w:type="dxa"/>
          </w:tcPr>
          <w:p w:rsidR="00293D51" w:rsidRPr="00293D51" w:rsidRDefault="00293D51" w:rsidP="00556B24">
            <w:pPr>
              <w:pStyle w:val="BodyText"/>
              <w:spacing w:line="240" w:lineRule="auto"/>
              <w:jc w:val="center"/>
              <w:rPr>
                <w:rFonts w:ascii="Tahoma" w:hAnsi="Tahoma" w:cs="Tahoma"/>
                <w:szCs w:val="24"/>
                <w:lang w:val="en-AU"/>
              </w:rPr>
            </w:pPr>
          </w:p>
        </w:tc>
      </w:tr>
      <w:tr w:rsidR="00293D51" w:rsidTr="00556B24">
        <w:tc>
          <w:tcPr>
            <w:tcW w:w="4788" w:type="dxa"/>
          </w:tcPr>
          <w:p w:rsidR="00293D51" w:rsidRPr="00293D51" w:rsidRDefault="00293D51" w:rsidP="00556B24">
            <w:pPr>
              <w:pStyle w:val="BodyText"/>
              <w:spacing w:line="240" w:lineRule="auto"/>
              <w:rPr>
                <w:rFonts w:ascii="Tahoma" w:hAnsi="Tahoma" w:cs="Tahoma"/>
                <w:b/>
                <w:szCs w:val="24"/>
                <w:lang w:val="en-AU"/>
              </w:rPr>
            </w:pPr>
            <w:r w:rsidRPr="00293D51">
              <w:rPr>
                <w:rFonts w:ascii="Tahoma" w:hAnsi="Tahoma" w:cs="Tahoma"/>
                <w:szCs w:val="24"/>
                <w:lang w:val="en-AU"/>
              </w:rPr>
              <w:t>Primary School Teacher</w:t>
            </w:r>
          </w:p>
        </w:tc>
        <w:tc>
          <w:tcPr>
            <w:tcW w:w="1440" w:type="dxa"/>
          </w:tcPr>
          <w:p w:rsidR="00293D51" w:rsidRPr="00293D51" w:rsidRDefault="00293D51" w:rsidP="00556B24">
            <w:pPr>
              <w:pStyle w:val="BodyText"/>
              <w:spacing w:line="240" w:lineRule="auto"/>
              <w:jc w:val="center"/>
              <w:rPr>
                <w:rFonts w:ascii="Tahoma" w:hAnsi="Tahoma" w:cs="Tahoma"/>
                <w:szCs w:val="24"/>
                <w:lang w:val="en-AU"/>
              </w:rPr>
            </w:pPr>
          </w:p>
        </w:tc>
        <w:tc>
          <w:tcPr>
            <w:tcW w:w="1440" w:type="dxa"/>
          </w:tcPr>
          <w:p w:rsidR="00293D51" w:rsidRPr="00293D51" w:rsidRDefault="00293D51" w:rsidP="00556B24">
            <w:pPr>
              <w:pStyle w:val="BodyText"/>
              <w:spacing w:line="240" w:lineRule="auto"/>
              <w:jc w:val="center"/>
              <w:rPr>
                <w:rFonts w:ascii="Tahoma" w:hAnsi="Tahoma" w:cs="Tahoma"/>
                <w:szCs w:val="24"/>
                <w:lang w:val="en-AU"/>
              </w:rPr>
            </w:pPr>
          </w:p>
        </w:tc>
        <w:tc>
          <w:tcPr>
            <w:tcW w:w="1440" w:type="dxa"/>
          </w:tcPr>
          <w:p w:rsidR="00293D51" w:rsidRPr="00293D51" w:rsidRDefault="00293D51" w:rsidP="00556B24">
            <w:pPr>
              <w:pStyle w:val="BodyText"/>
              <w:spacing w:line="240" w:lineRule="auto"/>
              <w:rPr>
                <w:rFonts w:ascii="Tahoma" w:hAnsi="Tahoma" w:cs="Tahoma"/>
                <w:szCs w:val="24"/>
                <w:lang w:val="en-AU"/>
              </w:rPr>
            </w:pPr>
          </w:p>
        </w:tc>
      </w:tr>
      <w:tr w:rsidR="00293D51" w:rsidTr="00556B24">
        <w:tc>
          <w:tcPr>
            <w:tcW w:w="4788" w:type="dxa"/>
          </w:tcPr>
          <w:p w:rsidR="00293D51" w:rsidRPr="00293D51" w:rsidRDefault="00293D51" w:rsidP="00556B24">
            <w:pPr>
              <w:pStyle w:val="BodyText"/>
              <w:spacing w:line="240" w:lineRule="auto"/>
              <w:rPr>
                <w:rFonts w:ascii="Tahoma" w:hAnsi="Tahoma" w:cs="Tahoma"/>
                <w:b/>
                <w:szCs w:val="24"/>
                <w:lang w:val="en-AU"/>
              </w:rPr>
            </w:pPr>
            <w:r w:rsidRPr="00293D51">
              <w:rPr>
                <w:rFonts w:ascii="Tahoma" w:hAnsi="Tahoma" w:cs="Tahoma"/>
                <w:szCs w:val="24"/>
                <w:lang w:val="en-AU"/>
              </w:rPr>
              <w:t>Cashier</w:t>
            </w:r>
          </w:p>
        </w:tc>
        <w:tc>
          <w:tcPr>
            <w:tcW w:w="1440" w:type="dxa"/>
          </w:tcPr>
          <w:p w:rsidR="00293D51" w:rsidRPr="00293D51" w:rsidRDefault="00293D51" w:rsidP="00556B24">
            <w:pPr>
              <w:pStyle w:val="BodyText"/>
              <w:spacing w:line="240" w:lineRule="auto"/>
              <w:jc w:val="center"/>
              <w:rPr>
                <w:rFonts w:ascii="Tahoma" w:hAnsi="Tahoma" w:cs="Tahoma"/>
                <w:szCs w:val="24"/>
                <w:lang w:val="en-AU"/>
              </w:rPr>
            </w:pPr>
          </w:p>
        </w:tc>
        <w:tc>
          <w:tcPr>
            <w:tcW w:w="1440" w:type="dxa"/>
          </w:tcPr>
          <w:p w:rsidR="00293D51" w:rsidRPr="00293D51" w:rsidRDefault="00293D51" w:rsidP="00556B24">
            <w:pPr>
              <w:pStyle w:val="BodyText"/>
              <w:spacing w:line="240" w:lineRule="auto"/>
              <w:jc w:val="center"/>
              <w:rPr>
                <w:rFonts w:ascii="Tahoma" w:hAnsi="Tahoma" w:cs="Tahoma"/>
                <w:szCs w:val="24"/>
                <w:lang w:val="en-AU"/>
              </w:rPr>
            </w:pPr>
          </w:p>
        </w:tc>
        <w:tc>
          <w:tcPr>
            <w:tcW w:w="1440" w:type="dxa"/>
          </w:tcPr>
          <w:p w:rsidR="00293D51" w:rsidRPr="00293D51" w:rsidRDefault="00293D51" w:rsidP="00556B24">
            <w:pPr>
              <w:pStyle w:val="BodyText"/>
              <w:spacing w:line="240" w:lineRule="auto"/>
              <w:jc w:val="center"/>
              <w:rPr>
                <w:rFonts w:ascii="Tahoma" w:hAnsi="Tahoma" w:cs="Tahoma"/>
                <w:szCs w:val="24"/>
                <w:lang w:val="en-AU"/>
              </w:rPr>
            </w:pPr>
          </w:p>
        </w:tc>
      </w:tr>
      <w:tr w:rsidR="00293D51" w:rsidTr="00556B24">
        <w:tc>
          <w:tcPr>
            <w:tcW w:w="4788" w:type="dxa"/>
          </w:tcPr>
          <w:p w:rsidR="00293D51" w:rsidRPr="00293D51" w:rsidRDefault="00293D51" w:rsidP="00556B24">
            <w:pPr>
              <w:pStyle w:val="BodyText"/>
              <w:spacing w:line="240" w:lineRule="auto"/>
              <w:rPr>
                <w:rFonts w:ascii="Tahoma" w:hAnsi="Tahoma" w:cs="Tahoma"/>
                <w:b/>
                <w:szCs w:val="24"/>
                <w:lang w:val="en-AU"/>
              </w:rPr>
            </w:pPr>
            <w:r w:rsidRPr="00293D51">
              <w:rPr>
                <w:rFonts w:ascii="Tahoma" w:hAnsi="Tahoma" w:cs="Tahoma"/>
                <w:szCs w:val="24"/>
                <w:lang w:val="en-AU"/>
              </w:rPr>
              <w:t>Flight Attendant</w:t>
            </w:r>
          </w:p>
        </w:tc>
        <w:tc>
          <w:tcPr>
            <w:tcW w:w="1440" w:type="dxa"/>
          </w:tcPr>
          <w:p w:rsidR="00293D51" w:rsidRPr="00293D51" w:rsidRDefault="00293D51" w:rsidP="00556B24">
            <w:pPr>
              <w:pStyle w:val="BodyText"/>
              <w:spacing w:line="240" w:lineRule="auto"/>
              <w:jc w:val="center"/>
              <w:rPr>
                <w:rFonts w:ascii="Tahoma" w:hAnsi="Tahoma" w:cs="Tahoma"/>
                <w:szCs w:val="24"/>
                <w:lang w:val="en-AU"/>
              </w:rPr>
            </w:pPr>
          </w:p>
        </w:tc>
        <w:tc>
          <w:tcPr>
            <w:tcW w:w="1440" w:type="dxa"/>
          </w:tcPr>
          <w:p w:rsidR="00293D51" w:rsidRPr="00293D51" w:rsidRDefault="00293D51" w:rsidP="00556B24">
            <w:pPr>
              <w:pStyle w:val="BodyText"/>
              <w:spacing w:line="240" w:lineRule="auto"/>
              <w:jc w:val="center"/>
              <w:rPr>
                <w:rFonts w:ascii="Tahoma" w:hAnsi="Tahoma" w:cs="Tahoma"/>
                <w:szCs w:val="24"/>
                <w:lang w:val="en-AU"/>
              </w:rPr>
            </w:pPr>
          </w:p>
        </w:tc>
        <w:tc>
          <w:tcPr>
            <w:tcW w:w="1440" w:type="dxa"/>
          </w:tcPr>
          <w:p w:rsidR="00293D51" w:rsidRPr="00293D51" w:rsidRDefault="00293D51" w:rsidP="00556B24">
            <w:pPr>
              <w:pStyle w:val="BodyText"/>
              <w:spacing w:line="240" w:lineRule="auto"/>
              <w:jc w:val="center"/>
              <w:rPr>
                <w:rFonts w:ascii="Tahoma" w:hAnsi="Tahoma" w:cs="Tahoma"/>
                <w:szCs w:val="24"/>
                <w:lang w:val="en-AU"/>
              </w:rPr>
            </w:pPr>
          </w:p>
        </w:tc>
      </w:tr>
      <w:tr w:rsidR="00293D51" w:rsidTr="00556B24">
        <w:tc>
          <w:tcPr>
            <w:tcW w:w="4788" w:type="dxa"/>
          </w:tcPr>
          <w:p w:rsidR="00293D51" w:rsidRPr="00293D51" w:rsidRDefault="00293D51" w:rsidP="00556B24">
            <w:pPr>
              <w:pStyle w:val="BodyText"/>
              <w:spacing w:line="240" w:lineRule="auto"/>
              <w:rPr>
                <w:rFonts w:ascii="Tahoma" w:hAnsi="Tahoma" w:cs="Tahoma"/>
                <w:b/>
                <w:szCs w:val="24"/>
                <w:lang w:val="en-AU"/>
              </w:rPr>
            </w:pPr>
            <w:r w:rsidRPr="00293D51">
              <w:rPr>
                <w:rFonts w:ascii="Tahoma" w:hAnsi="Tahoma" w:cs="Tahoma"/>
                <w:szCs w:val="24"/>
                <w:lang w:val="en-AU"/>
              </w:rPr>
              <w:t>Receptionist</w:t>
            </w:r>
          </w:p>
        </w:tc>
        <w:tc>
          <w:tcPr>
            <w:tcW w:w="1440" w:type="dxa"/>
          </w:tcPr>
          <w:p w:rsidR="00293D51" w:rsidRPr="00293D51" w:rsidRDefault="00293D51" w:rsidP="00556B24">
            <w:pPr>
              <w:pStyle w:val="BodyText"/>
              <w:spacing w:line="240" w:lineRule="auto"/>
              <w:jc w:val="center"/>
              <w:rPr>
                <w:rFonts w:ascii="Tahoma" w:hAnsi="Tahoma" w:cs="Tahoma"/>
                <w:szCs w:val="24"/>
                <w:lang w:val="en-AU"/>
              </w:rPr>
            </w:pPr>
          </w:p>
        </w:tc>
        <w:tc>
          <w:tcPr>
            <w:tcW w:w="1440" w:type="dxa"/>
          </w:tcPr>
          <w:p w:rsidR="00293D51" w:rsidRPr="00293D51" w:rsidRDefault="00293D51" w:rsidP="00556B24">
            <w:pPr>
              <w:pStyle w:val="BodyText"/>
              <w:spacing w:line="240" w:lineRule="auto"/>
              <w:rPr>
                <w:rFonts w:ascii="Tahoma" w:hAnsi="Tahoma" w:cs="Tahoma"/>
                <w:szCs w:val="24"/>
                <w:lang w:val="en-AU"/>
              </w:rPr>
            </w:pPr>
          </w:p>
        </w:tc>
        <w:tc>
          <w:tcPr>
            <w:tcW w:w="1440" w:type="dxa"/>
          </w:tcPr>
          <w:p w:rsidR="00293D51" w:rsidRPr="00293D51" w:rsidRDefault="00293D51" w:rsidP="00556B24">
            <w:pPr>
              <w:pStyle w:val="BodyText"/>
              <w:spacing w:line="240" w:lineRule="auto"/>
              <w:jc w:val="center"/>
              <w:rPr>
                <w:rFonts w:ascii="Tahoma" w:hAnsi="Tahoma" w:cs="Tahoma"/>
                <w:szCs w:val="24"/>
                <w:lang w:val="en-AU"/>
              </w:rPr>
            </w:pPr>
          </w:p>
        </w:tc>
      </w:tr>
      <w:tr w:rsidR="00293D51" w:rsidTr="00556B24">
        <w:tc>
          <w:tcPr>
            <w:tcW w:w="4788" w:type="dxa"/>
          </w:tcPr>
          <w:p w:rsidR="00293D51" w:rsidRPr="00293D51" w:rsidRDefault="00293D51" w:rsidP="00556B24">
            <w:pPr>
              <w:pStyle w:val="BodyText"/>
              <w:spacing w:line="240" w:lineRule="auto"/>
              <w:rPr>
                <w:rFonts w:ascii="Tahoma" w:hAnsi="Tahoma" w:cs="Tahoma"/>
                <w:b/>
                <w:szCs w:val="24"/>
                <w:lang w:val="en-AU"/>
              </w:rPr>
            </w:pPr>
            <w:r w:rsidRPr="00293D51">
              <w:rPr>
                <w:rFonts w:ascii="Tahoma" w:hAnsi="Tahoma" w:cs="Tahoma"/>
                <w:szCs w:val="24"/>
                <w:lang w:val="en-AU"/>
              </w:rPr>
              <w:t>Secretary</w:t>
            </w:r>
          </w:p>
        </w:tc>
        <w:tc>
          <w:tcPr>
            <w:tcW w:w="1440" w:type="dxa"/>
          </w:tcPr>
          <w:p w:rsidR="00293D51" w:rsidRPr="00293D51" w:rsidRDefault="00293D51" w:rsidP="00556B24">
            <w:pPr>
              <w:pStyle w:val="BodyText"/>
              <w:spacing w:line="240" w:lineRule="auto"/>
              <w:jc w:val="center"/>
              <w:rPr>
                <w:rFonts w:ascii="Tahoma" w:hAnsi="Tahoma" w:cs="Tahoma"/>
                <w:szCs w:val="24"/>
                <w:lang w:val="en-AU"/>
              </w:rPr>
            </w:pPr>
          </w:p>
        </w:tc>
        <w:tc>
          <w:tcPr>
            <w:tcW w:w="1440" w:type="dxa"/>
          </w:tcPr>
          <w:p w:rsidR="00293D51" w:rsidRPr="00293D51" w:rsidRDefault="00293D51" w:rsidP="00556B24">
            <w:pPr>
              <w:pStyle w:val="BodyText"/>
              <w:spacing w:line="240" w:lineRule="auto"/>
              <w:rPr>
                <w:rFonts w:ascii="Tahoma" w:hAnsi="Tahoma" w:cs="Tahoma"/>
                <w:szCs w:val="24"/>
                <w:lang w:val="en-AU"/>
              </w:rPr>
            </w:pPr>
          </w:p>
        </w:tc>
        <w:tc>
          <w:tcPr>
            <w:tcW w:w="1440" w:type="dxa"/>
          </w:tcPr>
          <w:p w:rsidR="00293D51" w:rsidRPr="00293D51" w:rsidRDefault="00293D51" w:rsidP="00556B24">
            <w:pPr>
              <w:pStyle w:val="BodyText"/>
              <w:spacing w:line="240" w:lineRule="auto"/>
              <w:jc w:val="center"/>
              <w:rPr>
                <w:rFonts w:ascii="Tahoma" w:hAnsi="Tahoma" w:cs="Tahoma"/>
                <w:szCs w:val="24"/>
                <w:lang w:val="en-AU"/>
              </w:rPr>
            </w:pPr>
          </w:p>
        </w:tc>
      </w:tr>
      <w:tr w:rsidR="00293D51" w:rsidTr="00556B24">
        <w:tc>
          <w:tcPr>
            <w:tcW w:w="4788" w:type="dxa"/>
          </w:tcPr>
          <w:p w:rsidR="00293D51" w:rsidRPr="00293D51" w:rsidRDefault="00293D51" w:rsidP="00556B24">
            <w:pPr>
              <w:pStyle w:val="BodyText"/>
              <w:spacing w:line="240" w:lineRule="auto"/>
              <w:rPr>
                <w:rFonts w:ascii="Tahoma" w:hAnsi="Tahoma" w:cs="Tahoma"/>
                <w:b/>
                <w:szCs w:val="24"/>
                <w:lang w:val="en-AU"/>
              </w:rPr>
            </w:pPr>
            <w:r w:rsidRPr="00293D51">
              <w:rPr>
                <w:rFonts w:ascii="Tahoma" w:hAnsi="Tahoma" w:cs="Tahoma"/>
                <w:szCs w:val="24"/>
                <w:lang w:val="en-AU"/>
              </w:rPr>
              <w:t>Politician</w:t>
            </w:r>
          </w:p>
        </w:tc>
        <w:tc>
          <w:tcPr>
            <w:tcW w:w="1440" w:type="dxa"/>
          </w:tcPr>
          <w:p w:rsidR="00293D51" w:rsidRPr="00293D51" w:rsidRDefault="00293D51" w:rsidP="00556B24">
            <w:pPr>
              <w:pStyle w:val="BodyText"/>
              <w:spacing w:line="240" w:lineRule="auto"/>
              <w:jc w:val="center"/>
              <w:rPr>
                <w:rFonts w:ascii="Tahoma" w:hAnsi="Tahoma" w:cs="Tahoma"/>
                <w:szCs w:val="24"/>
                <w:lang w:val="en-AU"/>
              </w:rPr>
            </w:pPr>
          </w:p>
        </w:tc>
        <w:tc>
          <w:tcPr>
            <w:tcW w:w="1440" w:type="dxa"/>
          </w:tcPr>
          <w:p w:rsidR="00293D51" w:rsidRPr="00293D51" w:rsidRDefault="00293D51" w:rsidP="00556B24">
            <w:pPr>
              <w:pStyle w:val="BodyText"/>
              <w:spacing w:line="240" w:lineRule="auto"/>
              <w:jc w:val="center"/>
              <w:rPr>
                <w:rFonts w:ascii="Tahoma" w:hAnsi="Tahoma" w:cs="Tahoma"/>
                <w:szCs w:val="24"/>
                <w:lang w:val="en-AU"/>
              </w:rPr>
            </w:pPr>
          </w:p>
        </w:tc>
        <w:tc>
          <w:tcPr>
            <w:tcW w:w="1440" w:type="dxa"/>
          </w:tcPr>
          <w:p w:rsidR="00293D51" w:rsidRPr="00293D51" w:rsidRDefault="00293D51" w:rsidP="00556B24">
            <w:pPr>
              <w:pStyle w:val="BodyText"/>
              <w:spacing w:line="240" w:lineRule="auto"/>
              <w:rPr>
                <w:rFonts w:ascii="Tahoma" w:hAnsi="Tahoma" w:cs="Tahoma"/>
                <w:szCs w:val="24"/>
                <w:lang w:val="en-AU"/>
              </w:rPr>
            </w:pPr>
          </w:p>
        </w:tc>
      </w:tr>
      <w:tr w:rsidR="00293D51" w:rsidTr="00556B24">
        <w:tc>
          <w:tcPr>
            <w:tcW w:w="4788" w:type="dxa"/>
          </w:tcPr>
          <w:p w:rsidR="00293D51" w:rsidRPr="00293D51" w:rsidRDefault="00293D51" w:rsidP="00556B24">
            <w:pPr>
              <w:pStyle w:val="BodyText"/>
              <w:spacing w:line="240" w:lineRule="auto"/>
              <w:rPr>
                <w:rFonts w:ascii="Tahoma" w:hAnsi="Tahoma" w:cs="Tahoma"/>
                <w:b/>
                <w:szCs w:val="24"/>
                <w:lang w:val="en-AU"/>
              </w:rPr>
            </w:pPr>
            <w:r w:rsidRPr="00293D51">
              <w:rPr>
                <w:rFonts w:ascii="Tahoma" w:hAnsi="Tahoma" w:cs="Tahoma"/>
                <w:szCs w:val="24"/>
                <w:lang w:val="en-AU"/>
              </w:rPr>
              <w:t>Salesclerk</w:t>
            </w:r>
          </w:p>
        </w:tc>
        <w:tc>
          <w:tcPr>
            <w:tcW w:w="1440" w:type="dxa"/>
          </w:tcPr>
          <w:p w:rsidR="00293D51" w:rsidRPr="00293D51" w:rsidRDefault="00293D51" w:rsidP="00556B24">
            <w:pPr>
              <w:pStyle w:val="BodyText"/>
              <w:spacing w:line="240" w:lineRule="auto"/>
              <w:jc w:val="center"/>
              <w:rPr>
                <w:rFonts w:ascii="Tahoma" w:hAnsi="Tahoma" w:cs="Tahoma"/>
                <w:szCs w:val="24"/>
                <w:lang w:val="en-AU"/>
              </w:rPr>
            </w:pPr>
          </w:p>
        </w:tc>
        <w:tc>
          <w:tcPr>
            <w:tcW w:w="1440" w:type="dxa"/>
          </w:tcPr>
          <w:p w:rsidR="00293D51" w:rsidRPr="00293D51" w:rsidRDefault="00293D51" w:rsidP="00556B24">
            <w:pPr>
              <w:pStyle w:val="BodyText"/>
              <w:spacing w:line="240" w:lineRule="auto"/>
              <w:rPr>
                <w:rFonts w:ascii="Tahoma" w:hAnsi="Tahoma" w:cs="Tahoma"/>
                <w:szCs w:val="24"/>
                <w:lang w:val="en-AU"/>
              </w:rPr>
            </w:pPr>
          </w:p>
        </w:tc>
        <w:tc>
          <w:tcPr>
            <w:tcW w:w="1440" w:type="dxa"/>
          </w:tcPr>
          <w:p w:rsidR="00293D51" w:rsidRPr="00293D51" w:rsidRDefault="00293D51" w:rsidP="00556B24">
            <w:pPr>
              <w:pStyle w:val="BodyText"/>
              <w:spacing w:line="240" w:lineRule="auto"/>
              <w:jc w:val="center"/>
              <w:rPr>
                <w:rFonts w:ascii="Tahoma" w:hAnsi="Tahoma" w:cs="Tahoma"/>
                <w:szCs w:val="24"/>
                <w:lang w:val="en-AU"/>
              </w:rPr>
            </w:pPr>
          </w:p>
        </w:tc>
      </w:tr>
      <w:tr w:rsidR="00293D51" w:rsidTr="00556B24">
        <w:tc>
          <w:tcPr>
            <w:tcW w:w="4788" w:type="dxa"/>
          </w:tcPr>
          <w:p w:rsidR="00293D51" w:rsidRPr="00293D51" w:rsidRDefault="00293D51" w:rsidP="00556B24">
            <w:pPr>
              <w:pStyle w:val="BodyText"/>
              <w:spacing w:line="240" w:lineRule="auto"/>
              <w:rPr>
                <w:rFonts w:ascii="Tahoma" w:hAnsi="Tahoma" w:cs="Tahoma"/>
                <w:b/>
                <w:szCs w:val="24"/>
                <w:lang w:val="en-AU"/>
              </w:rPr>
            </w:pPr>
            <w:r w:rsidRPr="00293D51">
              <w:rPr>
                <w:rFonts w:ascii="Tahoma" w:hAnsi="Tahoma" w:cs="Tahoma"/>
                <w:szCs w:val="24"/>
                <w:lang w:val="en-AU"/>
              </w:rPr>
              <w:t>Engineer</w:t>
            </w:r>
          </w:p>
        </w:tc>
        <w:tc>
          <w:tcPr>
            <w:tcW w:w="1440" w:type="dxa"/>
          </w:tcPr>
          <w:p w:rsidR="00293D51" w:rsidRPr="00293D51" w:rsidRDefault="00293D51" w:rsidP="00556B24">
            <w:pPr>
              <w:pStyle w:val="BodyText"/>
              <w:spacing w:line="240" w:lineRule="auto"/>
              <w:jc w:val="center"/>
              <w:rPr>
                <w:rFonts w:ascii="Tahoma" w:hAnsi="Tahoma" w:cs="Tahoma"/>
                <w:szCs w:val="24"/>
                <w:lang w:val="en-AU"/>
              </w:rPr>
            </w:pPr>
          </w:p>
        </w:tc>
        <w:tc>
          <w:tcPr>
            <w:tcW w:w="1440" w:type="dxa"/>
          </w:tcPr>
          <w:p w:rsidR="00293D51" w:rsidRPr="00293D51" w:rsidRDefault="00293D51" w:rsidP="00556B24">
            <w:pPr>
              <w:pStyle w:val="BodyText"/>
              <w:spacing w:line="240" w:lineRule="auto"/>
              <w:jc w:val="center"/>
              <w:rPr>
                <w:rFonts w:ascii="Tahoma" w:hAnsi="Tahoma" w:cs="Tahoma"/>
                <w:szCs w:val="24"/>
                <w:lang w:val="en-AU"/>
              </w:rPr>
            </w:pPr>
          </w:p>
        </w:tc>
        <w:tc>
          <w:tcPr>
            <w:tcW w:w="1440" w:type="dxa"/>
          </w:tcPr>
          <w:p w:rsidR="00293D51" w:rsidRPr="00293D51" w:rsidRDefault="00293D51" w:rsidP="00556B24">
            <w:pPr>
              <w:pStyle w:val="BodyText"/>
              <w:spacing w:line="240" w:lineRule="auto"/>
              <w:rPr>
                <w:rFonts w:ascii="Tahoma" w:hAnsi="Tahoma" w:cs="Tahoma"/>
                <w:szCs w:val="24"/>
                <w:lang w:val="en-AU"/>
              </w:rPr>
            </w:pPr>
          </w:p>
        </w:tc>
      </w:tr>
      <w:tr w:rsidR="00293D51" w:rsidTr="00556B24">
        <w:tc>
          <w:tcPr>
            <w:tcW w:w="4788" w:type="dxa"/>
          </w:tcPr>
          <w:p w:rsidR="00293D51" w:rsidRPr="00293D51" w:rsidRDefault="00293D51" w:rsidP="00556B24">
            <w:pPr>
              <w:pStyle w:val="BodyText"/>
              <w:spacing w:line="240" w:lineRule="auto"/>
              <w:rPr>
                <w:rFonts w:ascii="Tahoma" w:hAnsi="Tahoma" w:cs="Tahoma"/>
                <w:b/>
                <w:szCs w:val="24"/>
                <w:lang w:val="en-AU"/>
              </w:rPr>
            </w:pPr>
            <w:r w:rsidRPr="00293D51">
              <w:rPr>
                <w:rFonts w:ascii="Tahoma" w:hAnsi="Tahoma" w:cs="Tahoma"/>
                <w:szCs w:val="24"/>
                <w:lang w:val="en-AU"/>
              </w:rPr>
              <w:t>Architect</w:t>
            </w:r>
          </w:p>
        </w:tc>
        <w:tc>
          <w:tcPr>
            <w:tcW w:w="1440" w:type="dxa"/>
          </w:tcPr>
          <w:p w:rsidR="00293D51" w:rsidRPr="00293D51" w:rsidRDefault="00293D51" w:rsidP="00556B24">
            <w:pPr>
              <w:pStyle w:val="BodyText"/>
              <w:spacing w:line="240" w:lineRule="auto"/>
              <w:jc w:val="center"/>
              <w:rPr>
                <w:rFonts w:ascii="Tahoma" w:hAnsi="Tahoma" w:cs="Tahoma"/>
                <w:szCs w:val="24"/>
                <w:lang w:val="en-AU"/>
              </w:rPr>
            </w:pPr>
          </w:p>
        </w:tc>
        <w:tc>
          <w:tcPr>
            <w:tcW w:w="1440" w:type="dxa"/>
          </w:tcPr>
          <w:p w:rsidR="00293D51" w:rsidRPr="00293D51" w:rsidRDefault="00293D51" w:rsidP="00556B24">
            <w:pPr>
              <w:pStyle w:val="BodyText"/>
              <w:spacing w:line="240" w:lineRule="auto"/>
              <w:jc w:val="center"/>
              <w:rPr>
                <w:rFonts w:ascii="Tahoma" w:hAnsi="Tahoma" w:cs="Tahoma"/>
                <w:szCs w:val="24"/>
                <w:lang w:val="en-AU"/>
              </w:rPr>
            </w:pPr>
          </w:p>
        </w:tc>
        <w:tc>
          <w:tcPr>
            <w:tcW w:w="1440" w:type="dxa"/>
          </w:tcPr>
          <w:p w:rsidR="00293D51" w:rsidRPr="00293D51" w:rsidRDefault="00293D51" w:rsidP="00556B24">
            <w:pPr>
              <w:pStyle w:val="BodyText"/>
              <w:spacing w:line="240" w:lineRule="auto"/>
              <w:jc w:val="center"/>
              <w:rPr>
                <w:rFonts w:ascii="Tahoma" w:hAnsi="Tahoma" w:cs="Tahoma"/>
                <w:szCs w:val="24"/>
                <w:lang w:val="en-AU"/>
              </w:rPr>
            </w:pPr>
          </w:p>
        </w:tc>
      </w:tr>
      <w:tr w:rsidR="00293D51" w:rsidTr="00556B24">
        <w:tc>
          <w:tcPr>
            <w:tcW w:w="4788" w:type="dxa"/>
          </w:tcPr>
          <w:p w:rsidR="00293D51" w:rsidRPr="00293D51" w:rsidRDefault="00293D51" w:rsidP="00556B24">
            <w:pPr>
              <w:pStyle w:val="BodyText"/>
              <w:spacing w:line="240" w:lineRule="auto"/>
              <w:rPr>
                <w:rFonts w:ascii="Tahoma" w:hAnsi="Tahoma" w:cs="Tahoma"/>
                <w:b/>
                <w:szCs w:val="24"/>
                <w:lang w:val="en-AU"/>
              </w:rPr>
            </w:pPr>
            <w:r w:rsidRPr="00293D51">
              <w:rPr>
                <w:rFonts w:ascii="Tahoma" w:hAnsi="Tahoma" w:cs="Tahoma"/>
                <w:szCs w:val="24"/>
                <w:lang w:val="en-AU"/>
              </w:rPr>
              <w:t>Taxi Driver</w:t>
            </w:r>
          </w:p>
        </w:tc>
        <w:tc>
          <w:tcPr>
            <w:tcW w:w="1440" w:type="dxa"/>
          </w:tcPr>
          <w:p w:rsidR="00293D51" w:rsidRPr="00293D51" w:rsidRDefault="00293D51" w:rsidP="00556B24">
            <w:pPr>
              <w:pStyle w:val="BodyText"/>
              <w:spacing w:line="240" w:lineRule="auto"/>
              <w:jc w:val="center"/>
              <w:rPr>
                <w:rFonts w:ascii="Tahoma" w:hAnsi="Tahoma" w:cs="Tahoma"/>
                <w:szCs w:val="24"/>
                <w:lang w:val="en-AU"/>
              </w:rPr>
            </w:pPr>
          </w:p>
        </w:tc>
        <w:tc>
          <w:tcPr>
            <w:tcW w:w="1440" w:type="dxa"/>
          </w:tcPr>
          <w:p w:rsidR="00293D51" w:rsidRPr="00293D51" w:rsidRDefault="00293D51" w:rsidP="00556B24">
            <w:pPr>
              <w:pStyle w:val="BodyText"/>
              <w:spacing w:line="240" w:lineRule="auto"/>
              <w:jc w:val="center"/>
              <w:rPr>
                <w:rFonts w:ascii="Tahoma" w:hAnsi="Tahoma" w:cs="Tahoma"/>
                <w:szCs w:val="24"/>
                <w:lang w:val="en-AU"/>
              </w:rPr>
            </w:pPr>
          </w:p>
        </w:tc>
        <w:tc>
          <w:tcPr>
            <w:tcW w:w="1440" w:type="dxa"/>
          </w:tcPr>
          <w:p w:rsidR="00293D51" w:rsidRPr="00293D51" w:rsidRDefault="00293D51" w:rsidP="00556B24">
            <w:pPr>
              <w:pStyle w:val="BodyText"/>
              <w:spacing w:line="240" w:lineRule="auto"/>
              <w:jc w:val="center"/>
              <w:rPr>
                <w:rFonts w:ascii="Tahoma" w:hAnsi="Tahoma" w:cs="Tahoma"/>
                <w:szCs w:val="24"/>
                <w:lang w:val="en-AU"/>
              </w:rPr>
            </w:pPr>
          </w:p>
        </w:tc>
      </w:tr>
    </w:tbl>
    <w:p w:rsidR="00096E26" w:rsidRDefault="00096E26" w:rsidP="00096E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1440"/>
        <w:gridCol w:w="1440"/>
        <w:gridCol w:w="1440"/>
      </w:tblGrid>
      <w:tr w:rsidR="00293D51" w:rsidTr="00556B24">
        <w:tc>
          <w:tcPr>
            <w:tcW w:w="4788" w:type="dxa"/>
            <w:shd w:val="pct10" w:color="auto" w:fill="auto"/>
          </w:tcPr>
          <w:p w:rsidR="00293D51" w:rsidRPr="00293D51" w:rsidRDefault="00293D51" w:rsidP="00556B24">
            <w:pPr>
              <w:pStyle w:val="BodyText"/>
              <w:spacing w:line="240" w:lineRule="auto"/>
              <w:jc w:val="center"/>
              <w:rPr>
                <w:rFonts w:ascii="Tahoma" w:hAnsi="Tahoma" w:cs="Tahoma"/>
                <w:smallCaps/>
                <w:szCs w:val="24"/>
                <w:lang w:val="en-AU"/>
              </w:rPr>
            </w:pPr>
            <w:r w:rsidRPr="00293D51">
              <w:rPr>
                <w:rFonts w:ascii="Tahoma" w:hAnsi="Tahoma" w:cs="Tahoma"/>
                <w:smallCaps/>
                <w:szCs w:val="24"/>
                <w:lang w:val="en-AU"/>
              </w:rPr>
              <w:t>Activity</w:t>
            </w:r>
          </w:p>
        </w:tc>
        <w:tc>
          <w:tcPr>
            <w:tcW w:w="1440" w:type="dxa"/>
            <w:shd w:val="pct10" w:color="auto" w:fill="auto"/>
          </w:tcPr>
          <w:p w:rsidR="00293D51" w:rsidRPr="00293D51" w:rsidRDefault="00293D51" w:rsidP="00556B24">
            <w:pPr>
              <w:pStyle w:val="BodyText"/>
              <w:spacing w:line="240" w:lineRule="auto"/>
              <w:jc w:val="center"/>
              <w:rPr>
                <w:rFonts w:ascii="Tahoma" w:hAnsi="Tahoma" w:cs="Tahoma"/>
                <w:smallCaps/>
                <w:szCs w:val="24"/>
                <w:lang w:val="en-AU"/>
              </w:rPr>
            </w:pPr>
            <w:r w:rsidRPr="00293D51">
              <w:rPr>
                <w:rFonts w:ascii="Tahoma" w:hAnsi="Tahoma" w:cs="Tahoma"/>
                <w:smallCaps/>
                <w:szCs w:val="24"/>
                <w:lang w:val="en-AU"/>
              </w:rPr>
              <w:t>Male</w:t>
            </w:r>
          </w:p>
        </w:tc>
        <w:tc>
          <w:tcPr>
            <w:tcW w:w="1440" w:type="dxa"/>
            <w:shd w:val="pct10" w:color="auto" w:fill="auto"/>
          </w:tcPr>
          <w:p w:rsidR="00293D51" w:rsidRPr="00293D51" w:rsidRDefault="00293D51" w:rsidP="00556B24">
            <w:pPr>
              <w:pStyle w:val="BodyText"/>
              <w:spacing w:line="240" w:lineRule="auto"/>
              <w:jc w:val="center"/>
              <w:rPr>
                <w:rFonts w:ascii="Tahoma" w:hAnsi="Tahoma" w:cs="Tahoma"/>
                <w:smallCaps/>
                <w:szCs w:val="24"/>
                <w:lang w:val="en-AU"/>
              </w:rPr>
            </w:pPr>
            <w:r w:rsidRPr="00293D51">
              <w:rPr>
                <w:rFonts w:ascii="Tahoma" w:hAnsi="Tahoma" w:cs="Tahoma"/>
                <w:smallCaps/>
                <w:szCs w:val="24"/>
                <w:lang w:val="en-AU"/>
              </w:rPr>
              <w:t>Female</w:t>
            </w:r>
          </w:p>
        </w:tc>
        <w:tc>
          <w:tcPr>
            <w:tcW w:w="1440" w:type="dxa"/>
            <w:shd w:val="pct10" w:color="auto" w:fill="auto"/>
          </w:tcPr>
          <w:p w:rsidR="00293D51" w:rsidRPr="00293D51" w:rsidRDefault="00293D51" w:rsidP="00556B24">
            <w:pPr>
              <w:pStyle w:val="BodyText"/>
              <w:spacing w:line="240" w:lineRule="auto"/>
              <w:jc w:val="center"/>
              <w:rPr>
                <w:rFonts w:ascii="Tahoma" w:hAnsi="Tahoma" w:cs="Tahoma"/>
                <w:smallCaps/>
                <w:szCs w:val="24"/>
                <w:lang w:val="en-AU"/>
              </w:rPr>
            </w:pPr>
            <w:r w:rsidRPr="00293D51">
              <w:rPr>
                <w:rFonts w:ascii="Tahoma" w:hAnsi="Tahoma" w:cs="Tahoma"/>
                <w:smallCaps/>
                <w:szCs w:val="24"/>
                <w:lang w:val="en-AU"/>
              </w:rPr>
              <w:t>Both</w:t>
            </w:r>
          </w:p>
        </w:tc>
      </w:tr>
      <w:tr w:rsidR="00293D51" w:rsidTr="00556B24">
        <w:tc>
          <w:tcPr>
            <w:tcW w:w="4788" w:type="dxa"/>
          </w:tcPr>
          <w:p w:rsidR="00293D51" w:rsidRPr="00293D51" w:rsidRDefault="00293D51" w:rsidP="00556B24">
            <w:pPr>
              <w:pStyle w:val="BodyText"/>
              <w:spacing w:line="240" w:lineRule="auto"/>
              <w:rPr>
                <w:rFonts w:ascii="Tahoma" w:hAnsi="Tahoma" w:cs="Tahoma"/>
                <w:b/>
                <w:szCs w:val="24"/>
                <w:lang w:val="en-AU"/>
              </w:rPr>
            </w:pPr>
            <w:r w:rsidRPr="00293D51">
              <w:rPr>
                <w:rFonts w:ascii="Tahoma" w:hAnsi="Tahoma" w:cs="Tahoma"/>
                <w:szCs w:val="24"/>
                <w:lang w:val="en-AU"/>
              </w:rPr>
              <w:t>Paying Bills</w:t>
            </w:r>
          </w:p>
        </w:tc>
        <w:tc>
          <w:tcPr>
            <w:tcW w:w="1440" w:type="dxa"/>
          </w:tcPr>
          <w:p w:rsidR="00293D51" w:rsidRPr="00293D51" w:rsidRDefault="00293D51" w:rsidP="00556B24">
            <w:pPr>
              <w:pStyle w:val="BodyText"/>
              <w:spacing w:line="240" w:lineRule="auto"/>
              <w:jc w:val="center"/>
              <w:rPr>
                <w:rFonts w:ascii="Tahoma" w:hAnsi="Tahoma" w:cs="Tahoma"/>
                <w:szCs w:val="24"/>
                <w:lang w:val="en-AU"/>
              </w:rPr>
            </w:pPr>
          </w:p>
        </w:tc>
        <w:tc>
          <w:tcPr>
            <w:tcW w:w="1440" w:type="dxa"/>
          </w:tcPr>
          <w:p w:rsidR="00293D51" w:rsidRPr="00293D51" w:rsidRDefault="00293D51" w:rsidP="00556B24">
            <w:pPr>
              <w:pStyle w:val="BodyText"/>
              <w:spacing w:line="240" w:lineRule="auto"/>
              <w:jc w:val="center"/>
              <w:rPr>
                <w:rFonts w:ascii="Tahoma" w:hAnsi="Tahoma" w:cs="Tahoma"/>
                <w:szCs w:val="24"/>
                <w:lang w:val="en-AU"/>
              </w:rPr>
            </w:pPr>
          </w:p>
        </w:tc>
        <w:tc>
          <w:tcPr>
            <w:tcW w:w="1440" w:type="dxa"/>
          </w:tcPr>
          <w:p w:rsidR="00293D51" w:rsidRPr="00293D51" w:rsidRDefault="00293D51" w:rsidP="00556B24">
            <w:pPr>
              <w:pStyle w:val="BodyText"/>
              <w:spacing w:line="240" w:lineRule="auto"/>
              <w:jc w:val="center"/>
              <w:rPr>
                <w:rFonts w:ascii="Tahoma" w:hAnsi="Tahoma" w:cs="Tahoma"/>
                <w:szCs w:val="24"/>
                <w:lang w:val="en-AU"/>
              </w:rPr>
            </w:pPr>
          </w:p>
        </w:tc>
      </w:tr>
      <w:tr w:rsidR="00293D51" w:rsidTr="00556B24">
        <w:tc>
          <w:tcPr>
            <w:tcW w:w="4788" w:type="dxa"/>
          </w:tcPr>
          <w:p w:rsidR="00293D51" w:rsidRPr="00293D51" w:rsidRDefault="00293D51" w:rsidP="00556B24">
            <w:pPr>
              <w:pStyle w:val="BodyText"/>
              <w:spacing w:line="240" w:lineRule="auto"/>
              <w:rPr>
                <w:rFonts w:ascii="Tahoma" w:hAnsi="Tahoma" w:cs="Tahoma"/>
                <w:b/>
                <w:szCs w:val="24"/>
                <w:lang w:val="en-AU"/>
              </w:rPr>
            </w:pPr>
            <w:r w:rsidRPr="00293D51">
              <w:rPr>
                <w:rFonts w:ascii="Tahoma" w:hAnsi="Tahoma" w:cs="Tahoma"/>
                <w:szCs w:val="24"/>
                <w:lang w:val="en-AU"/>
              </w:rPr>
              <w:t>Housecleaning</w:t>
            </w:r>
          </w:p>
        </w:tc>
        <w:tc>
          <w:tcPr>
            <w:tcW w:w="1440" w:type="dxa"/>
          </w:tcPr>
          <w:p w:rsidR="00293D51" w:rsidRPr="00293D51" w:rsidRDefault="00293D51" w:rsidP="00556B24">
            <w:pPr>
              <w:pStyle w:val="BodyText"/>
              <w:spacing w:line="240" w:lineRule="auto"/>
              <w:jc w:val="center"/>
              <w:rPr>
                <w:rFonts w:ascii="Tahoma" w:hAnsi="Tahoma" w:cs="Tahoma"/>
                <w:szCs w:val="24"/>
                <w:lang w:val="en-AU"/>
              </w:rPr>
            </w:pPr>
          </w:p>
        </w:tc>
        <w:tc>
          <w:tcPr>
            <w:tcW w:w="1440" w:type="dxa"/>
          </w:tcPr>
          <w:p w:rsidR="00293D51" w:rsidRPr="00293D51" w:rsidRDefault="00293D51" w:rsidP="00556B24">
            <w:pPr>
              <w:pStyle w:val="BodyText"/>
              <w:spacing w:line="240" w:lineRule="auto"/>
              <w:jc w:val="center"/>
              <w:rPr>
                <w:rFonts w:ascii="Tahoma" w:hAnsi="Tahoma" w:cs="Tahoma"/>
                <w:szCs w:val="24"/>
                <w:lang w:val="en-AU"/>
              </w:rPr>
            </w:pPr>
          </w:p>
        </w:tc>
        <w:tc>
          <w:tcPr>
            <w:tcW w:w="1440" w:type="dxa"/>
          </w:tcPr>
          <w:p w:rsidR="00293D51" w:rsidRPr="00293D51" w:rsidRDefault="00293D51" w:rsidP="00556B24">
            <w:pPr>
              <w:pStyle w:val="BodyText"/>
              <w:spacing w:line="240" w:lineRule="auto"/>
              <w:jc w:val="center"/>
              <w:rPr>
                <w:rFonts w:ascii="Tahoma" w:hAnsi="Tahoma" w:cs="Tahoma"/>
                <w:szCs w:val="24"/>
                <w:lang w:val="en-AU"/>
              </w:rPr>
            </w:pPr>
          </w:p>
        </w:tc>
      </w:tr>
      <w:tr w:rsidR="00293D51" w:rsidTr="00556B24">
        <w:tc>
          <w:tcPr>
            <w:tcW w:w="4788" w:type="dxa"/>
          </w:tcPr>
          <w:p w:rsidR="00293D51" w:rsidRPr="00293D51" w:rsidRDefault="00293D51" w:rsidP="00556B24">
            <w:pPr>
              <w:pStyle w:val="BodyText"/>
              <w:spacing w:line="240" w:lineRule="auto"/>
              <w:rPr>
                <w:rFonts w:ascii="Tahoma" w:hAnsi="Tahoma" w:cs="Tahoma"/>
                <w:b/>
                <w:szCs w:val="24"/>
                <w:lang w:val="en-AU"/>
              </w:rPr>
            </w:pPr>
            <w:r w:rsidRPr="00293D51">
              <w:rPr>
                <w:rFonts w:ascii="Tahoma" w:hAnsi="Tahoma" w:cs="Tahoma"/>
                <w:szCs w:val="24"/>
                <w:lang w:val="en-AU"/>
              </w:rPr>
              <w:t>Cooking</w:t>
            </w:r>
          </w:p>
        </w:tc>
        <w:tc>
          <w:tcPr>
            <w:tcW w:w="1440" w:type="dxa"/>
          </w:tcPr>
          <w:p w:rsidR="00293D51" w:rsidRPr="00293D51" w:rsidRDefault="00293D51" w:rsidP="00556B24">
            <w:pPr>
              <w:pStyle w:val="BodyText"/>
              <w:spacing w:line="240" w:lineRule="auto"/>
              <w:jc w:val="center"/>
              <w:rPr>
                <w:rFonts w:ascii="Tahoma" w:hAnsi="Tahoma" w:cs="Tahoma"/>
                <w:szCs w:val="24"/>
                <w:lang w:val="en-AU"/>
              </w:rPr>
            </w:pPr>
          </w:p>
        </w:tc>
        <w:tc>
          <w:tcPr>
            <w:tcW w:w="1440" w:type="dxa"/>
          </w:tcPr>
          <w:p w:rsidR="00293D51" w:rsidRPr="00293D51" w:rsidRDefault="00293D51" w:rsidP="00556B24">
            <w:pPr>
              <w:pStyle w:val="BodyText"/>
              <w:spacing w:line="240" w:lineRule="auto"/>
              <w:jc w:val="center"/>
              <w:rPr>
                <w:rFonts w:ascii="Tahoma" w:hAnsi="Tahoma" w:cs="Tahoma"/>
                <w:szCs w:val="24"/>
                <w:lang w:val="en-AU"/>
              </w:rPr>
            </w:pPr>
          </w:p>
        </w:tc>
        <w:tc>
          <w:tcPr>
            <w:tcW w:w="1440" w:type="dxa"/>
          </w:tcPr>
          <w:p w:rsidR="00293D51" w:rsidRPr="00293D51" w:rsidRDefault="00293D51" w:rsidP="00556B24">
            <w:pPr>
              <w:pStyle w:val="BodyText"/>
              <w:spacing w:line="240" w:lineRule="auto"/>
              <w:rPr>
                <w:rFonts w:ascii="Tahoma" w:hAnsi="Tahoma" w:cs="Tahoma"/>
                <w:szCs w:val="24"/>
                <w:lang w:val="en-AU"/>
              </w:rPr>
            </w:pPr>
          </w:p>
        </w:tc>
      </w:tr>
      <w:tr w:rsidR="00293D51" w:rsidTr="00556B24">
        <w:tc>
          <w:tcPr>
            <w:tcW w:w="4788" w:type="dxa"/>
          </w:tcPr>
          <w:p w:rsidR="00293D51" w:rsidRPr="00293D51" w:rsidRDefault="00293D51" w:rsidP="00556B24">
            <w:pPr>
              <w:pStyle w:val="BodyText"/>
              <w:spacing w:line="240" w:lineRule="auto"/>
              <w:rPr>
                <w:rFonts w:ascii="Tahoma" w:hAnsi="Tahoma" w:cs="Tahoma"/>
                <w:b/>
                <w:szCs w:val="24"/>
                <w:lang w:val="en-AU"/>
              </w:rPr>
            </w:pPr>
            <w:r w:rsidRPr="00293D51">
              <w:rPr>
                <w:rFonts w:ascii="Tahoma" w:hAnsi="Tahoma" w:cs="Tahoma"/>
                <w:szCs w:val="24"/>
                <w:lang w:val="en-AU"/>
              </w:rPr>
              <w:t>Child Care</w:t>
            </w:r>
          </w:p>
        </w:tc>
        <w:tc>
          <w:tcPr>
            <w:tcW w:w="1440" w:type="dxa"/>
          </w:tcPr>
          <w:p w:rsidR="00293D51" w:rsidRPr="00293D51" w:rsidRDefault="00293D51" w:rsidP="00556B24">
            <w:pPr>
              <w:pStyle w:val="BodyText"/>
              <w:spacing w:line="240" w:lineRule="auto"/>
              <w:jc w:val="center"/>
              <w:rPr>
                <w:rFonts w:ascii="Tahoma" w:hAnsi="Tahoma" w:cs="Tahoma"/>
                <w:szCs w:val="24"/>
                <w:lang w:val="en-AU"/>
              </w:rPr>
            </w:pPr>
          </w:p>
        </w:tc>
        <w:tc>
          <w:tcPr>
            <w:tcW w:w="1440" w:type="dxa"/>
          </w:tcPr>
          <w:p w:rsidR="00293D51" w:rsidRPr="00293D51" w:rsidRDefault="00293D51" w:rsidP="00556B24">
            <w:pPr>
              <w:pStyle w:val="BodyText"/>
              <w:spacing w:line="240" w:lineRule="auto"/>
              <w:jc w:val="center"/>
              <w:rPr>
                <w:rFonts w:ascii="Tahoma" w:hAnsi="Tahoma" w:cs="Tahoma"/>
                <w:szCs w:val="24"/>
                <w:lang w:val="en-AU"/>
              </w:rPr>
            </w:pPr>
          </w:p>
        </w:tc>
        <w:tc>
          <w:tcPr>
            <w:tcW w:w="1440" w:type="dxa"/>
          </w:tcPr>
          <w:p w:rsidR="00293D51" w:rsidRPr="00293D51" w:rsidRDefault="00293D51" w:rsidP="00556B24">
            <w:pPr>
              <w:pStyle w:val="BodyText"/>
              <w:spacing w:line="240" w:lineRule="auto"/>
              <w:rPr>
                <w:rFonts w:ascii="Tahoma" w:hAnsi="Tahoma" w:cs="Tahoma"/>
                <w:szCs w:val="24"/>
                <w:lang w:val="en-AU"/>
              </w:rPr>
            </w:pPr>
          </w:p>
        </w:tc>
      </w:tr>
      <w:tr w:rsidR="00293D51" w:rsidTr="00556B24">
        <w:tc>
          <w:tcPr>
            <w:tcW w:w="4788" w:type="dxa"/>
          </w:tcPr>
          <w:p w:rsidR="00293D51" w:rsidRPr="00293D51" w:rsidRDefault="00293D51" w:rsidP="00556B24">
            <w:pPr>
              <w:pStyle w:val="BodyText"/>
              <w:spacing w:line="240" w:lineRule="auto"/>
              <w:rPr>
                <w:rFonts w:ascii="Tahoma" w:hAnsi="Tahoma" w:cs="Tahoma"/>
                <w:b/>
                <w:szCs w:val="24"/>
                <w:lang w:val="en-AU"/>
              </w:rPr>
            </w:pPr>
            <w:r w:rsidRPr="00293D51">
              <w:rPr>
                <w:rFonts w:ascii="Tahoma" w:hAnsi="Tahoma" w:cs="Tahoma"/>
                <w:szCs w:val="24"/>
                <w:lang w:val="en-AU"/>
              </w:rPr>
              <w:t>Grocery Shopping</w:t>
            </w:r>
          </w:p>
        </w:tc>
        <w:tc>
          <w:tcPr>
            <w:tcW w:w="1440" w:type="dxa"/>
          </w:tcPr>
          <w:p w:rsidR="00293D51" w:rsidRPr="00293D51" w:rsidRDefault="00293D51" w:rsidP="00556B24">
            <w:pPr>
              <w:pStyle w:val="BodyText"/>
              <w:spacing w:line="240" w:lineRule="auto"/>
              <w:jc w:val="center"/>
              <w:rPr>
                <w:rFonts w:ascii="Tahoma" w:hAnsi="Tahoma" w:cs="Tahoma"/>
                <w:szCs w:val="24"/>
                <w:lang w:val="en-AU"/>
              </w:rPr>
            </w:pPr>
          </w:p>
        </w:tc>
        <w:tc>
          <w:tcPr>
            <w:tcW w:w="1440" w:type="dxa"/>
          </w:tcPr>
          <w:p w:rsidR="00293D51" w:rsidRPr="00293D51" w:rsidRDefault="00293D51" w:rsidP="00556B24">
            <w:pPr>
              <w:pStyle w:val="BodyText"/>
              <w:spacing w:line="240" w:lineRule="auto"/>
              <w:jc w:val="center"/>
              <w:rPr>
                <w:rFonts w:ascii="Tahoma" w:hAnsi="Tahoma" w:cs="Tahoma"/>
                <w:szCs w:val="24"/>
                <w:lang w:val="en-AU"/>
              </w:rPr>
            </w:pPr>
          </w:p>
        </w:tc>
        <w:tc>
          <w:tcPr>
            <w:tcW w:w="1440" w:type="dxa"/>
          </w:tcPr>
          <w:p w:rsidR="00293D51" w:rsidRPr="00293D51" w:rsidRDefault="00293D51" w:rsidP="00556B24">
            <w:pPr>
              <w:pStyle w:val="BodyText"/>
              <w:spacing w:line="240" w:lineRule="auto"/>
              <w:jc w:val="center"/>
              <w:rPr>
                <w:rFonts w:ascii="Tahoma" w:hAnsi="Tahoma" w:cs="Tahoma"/>
                <w:szCs w:val="24"/>
                <w:lang w:val="en-AU"/>
              </w:rPr>
            </w:pPr>
          </w:p>
        </w:tc>
      </w:tr>
      <w:tr w:rsidR="00293D51" w:rsidTr="00556B24">
        <w:trPr>
          <w:trHeight w:val="386"/>
        </w:trPr>
        <w:tc>
          <w:tcPr>
            <w:tcW w:w="4788" w:type="dxa"/>
          </w:tcPr>
          <w:p w:rsidR="00293D51" w:rsidRPr="00293D51" w:rsidRDefault="00293D51" w:rsidP="00556B24">
            <w:pPr>
              <w:pStyle w:val="BodyText"/>
              <w:spacing w:line="240" w:lineRule="auto"/>
              <w:rPr>
                <w:rFonts w:ascii="Tahoma" w:hAnsi="Tahoma" w:cs="Tahoma"/>
                <w:b/>
                <w:szCs w:val="24"/>
                <w:lang w:val="en-AU"/>
              </w:rPr>
            </w:pPr>
            <w:r w:rsidRPr="00293D51">
              <w:rPr>
                <w:rFonts w:ascii="Tahoma" w:hAnsi="Tahoma" w:cs="Tahoma"/>
                <w:szCs w:val="24"/>
                <w:lang w:val="en-AU"/>
              </w:rPr>
              <w:t>Laundry and Ironing</w:t>
            </w:r>
          </w:p>
        </w:tc>
        <w:tc>
          <w:tcPr>
            <w:tcW w:w="1440" w:type="dxa"/>
          </w:tcPr>
          <w:p w:rsidR="00293D51" w:rsidRPr="00293D51" w:rsidRDefault="00293D51" w:rsidP="00556B24">
            <w:pPr>
              <w:pStyle w:val="BodyText"/>
              <w:spacing w:line="240" w:lineRule="auto"/>
              <w:jc w:val="center"/>
              <w:rPr>
                <w:rFonts w:ascii="Tahoma" w:hAnsi="Tahoma" w:cs="Tahoma"/>
                <w:szCs w:val="24"/>
                <w:lang w:val="en-AU"/>
              </w:rPr>
            </w:pPr>
          </w:p>
        </w:tc>
        <w:tc>
          <w:tcPr>
            <w:tcW w:w="1440" w:type="dxa"/>
          </w:tcPr>
          <w:p w:rsidR="00293D51" w:rsidRPr="00293D51" w:rsidRDefault="00293D51" w:rsidP="00556B24">
            <w:pPr>
              <w:pStyle w:val="BodyText"/>
              <w:spacing w:line="240" w:lineRule="auto"/>
              <w:jc w:val="center"/>
              <w:rPr>
                <w:rFonts w:ascii="Tahoma" w:hAnsi="Tahoma" w:cs="Tahoma"/>
                <w:szCs w:val="24"/>
                <w:lang w:val="en-AU"/>
              </w:rPr>
            </w:pPr>
          </w:p>
        </w:tc>
        <w:tc>
          <w:tcPr>
            <w:tcW w:w="1440" w:type="dxa"/>
          </w:tcPr>
          <w:p w:rsidR="00293D51" w:rsidRPr="00293D51" w:rsidRDefault="00293D51" w:rsidP="00556B24">
            <w:pPr>
              <w:pStyle w:val="BodyText"/>
              <w:spacing w:line="240" w:lineRule="auto"/>
              <w:jc w:val="center"/>
              <w:rPr>
                <w:rFonts w:ascii="Tahoma" w:hAnsi="Tahoma" w:cs="Tahoma"/>
                <w:szCs w:val="24"/>
                <w:lang w:val="en-AU"/>
              </w:rPr>
            </w:pPr>
          </w:p>
        </w:tc>
      </w:tr>
      <w:tr w:rsidR="00293D51" w:rsidTr="00556B24">
        <w:tc>
          <w:tcPr>
            <w:tcW w:w="4788" w:type="dxa"/>
          </w:tcPr>
          <w:p w:rsidR="00293D51" w:rsidRPr="00293D51" w:rsidRDefault="00293D51" w:rsidP="00556B24">
            <w:pPr>
              <w:pStyle w:val="BodyText"/>
              <w:spacing w:line="240" w:lineRule="auto"/>
              <w:rPr>
                <w:rFonts w:ascii="Tahoma" w:hAnsi="Tahoma" w:cs="Tahoma"/>
                <w:b/>
                <w:szCs w:val="24"/>
                <w:lang w:val="en-AU"/>
              </w:rPr>
            </w:pPr>
            <w:r w:rsidRPr="00293D51">
              <w:rPr>
                <w:rFonts w:ascii="Tahoma" w:hAnsi="Tahoma" w:cs="Tahoma"/>
                <w:szCs w:val="24"/>
                <w:lang w:val="en-AU"/>
              </w:rPr>
              <w:t>Taking Out the Garbage</w:t>
            </w:r>
          </w:p>
        </w:tc>
        <w:tc>
          <w:tcPr>
            <w:tcW w:w="1440" w:type="dxa"/>
          </w:tcPr>
          <w:p w:rsidR="00293D51" w:rsidRPr="00293D51" w:rsidRDefault="00293D51" w:rsidP="00556B24">
            <w:pPr>
              <w:pStyle w:val="BodyText"/>
              <w:spacing w:line="240" w:lineRule="auto"/>
              <w:jc w:val="center"/>
              <w:rPr>
                <w:rFonts w:ascii="Tahoma" w:hAnsi="Tahoma" w:cs="Tahoma"/>
                <w:szCs w:val="24"/>
                <w:lang w:val="en-AU"/>
              </w:rPr>
            </w:pPr>
          </w:p>
        </w:tc>
        <w:tc>
          <w:tcPr>
            <w:tcW w:w="1440" w:type="dxa"/>
          </w:tcPr>
          <w:p w:rsidR="00293D51" w:rsidRPr="00293D51" w:rsidRDefault="00293D51" w:rsidP="00556B24">
            <w:pPr>
              <w:pStyle w:val="BodyText"/>
              <w:spacing w:line="240" w:lineRule="auto"/>
              <w:jc w:val="center"/>
              <w:rPr>
                <w:rFonts w:ascii="Tahoma" w:hAnsi="Tahoma" w:cs="Tahoma"/>
                <w:szCs w:val="24"/>
                <w:lang w:val="en-AU"/>
              </w:rPr>
            </w:pPr>
          </w:p>
        </w:tc>
        <w:tc>
          <w:tcPr>
            <w:tcW w:w="1440" w:type="dxa"/>
          </w:tcPr>
          <w:p w:rsidR="00293D51" w:rsidRPr="00293D51" w:rsidRDefault="00293D51" w:rsidP="00556B24">
            <w:pPr>
              <w:pStyle w:val="BodyText"/>
              <w:spacing w:line="240" w:lineRule="auto"/>
              <w:jc w:val="center"/>
              <w:rPr>
                <w:rFonts w:ascii="Tahoma" w:hAnsi="Tahoma" w:cs="Tahoma"/>
                <w:szCs w:val="24"/>
                <w:lang w:val="en-AU"/>
              </w:rPr>
            </w:pPr>
          </w:p>
        </w:tc>
      </w:tr>
    </w:tbl>
    <w:p w:rsidR="00EF550C" w:rsidRPr="00056161" w:rsidRDefault="00EF550C" w:rsidP="00D90FAB">
      <w:pPr>
        <w:autoSpaceDE w:val="0"/>
        <w:autoSpaceDN w:val="0"/>
        <w:adjustRightInd w:val="0"/>
        <w:rPr>
          <w:rFonts w:ascii="Tahoma" w:hAnsi="Tahoma" w:cs="Tahoma"/>
          <w:i/>
          <w:sz w:val="16"/>
          <w:szCs w:val="16"/>
          <w:lang w:val="en-AU"/>
        </w:rPr>
      </w:pPr>
      <w:r>
        <w:rPr>
          <w:rFonts w:ascii="Tahoma" w:hAnsi="Tahoma" w:cs="Tahoma"/>
          <w:sz w:val="16"/>
          <w:szCs w:val="16"/>
        </w:rPr>
        <w:br/>
      </w:r>
      <w:r w:rsidRPr="00056161">
        <w:rPr>
          <w:rFonts w:ascii="Tahoma" w:hAnsi="Tahoma" w:cs="Tahoma"/>
          <w:sz w:val="16"/>
          <w:szCs w:val="16"/>
        </w:rPr>
        <w:t xml:space="preserve">Source: </w:t>
      </w:r>
      <w:r w:rsidR="00D90FAB">
        <w:rPr>
          <w:rFonts w:ascii="Tahoma" w:hAnsi="Tahoma" w:cs="Tahoma"/>
          <w:i/>
          <w:sz w:val="16"/>
          <w:szCs w:val="16"/>
        </w:rPr>
        <w:t>Real Times,</w:t>
      </w:r>
      <w:r w:rsidRPr="00EF550C">
        <w:rPr>
          <w:rFonts w:ascii="Tahoma" w:hAnsi="Tahoma" w:cs="Tahoma"/>
          <w:i/>
          <w:sz w:val="16"/>
          <w:szCs w:val="16"/>
        </w:rPr>
        <w:t xml:space="preserve"> Real Life</w:t>
      </w:r>
      <w:r w:rsidR="00D90FAB" w:rsidRPr="00D90FAB">
        <w:rPr>
          <w:rFonts w:ascii="Tahoma" w:hAnsi="Tahoma" w:cs="Tahoma"/>
          <w:sz w:val="16"/>
          <w:szCs w:val="16"/>
        </w:rPr>
        <w:t>—</w:t>
      </w:r>
      <w:r w:rsidRPr="00D90FAB">
        <w:rPr>
          <w:rFonts w:ascii="Tahoma" w:hAnsi="Tahoma" w:cs="Tahoma"/>
          <w:i/>
          <w:sz w:val="16"/>
          <w:szCs w:val="16"/>
        </w:rPr>
        <w:t>Facilitator’s Guide</w:t>
      </w:r>
      <w:r w:rsidRPr="00D90FAB">
        <w:rPr>
          <w:rFonts w:ascii="Tahoma" w:hAnsi="Tahoma" w:cs="Tahoma"/>
          <w:sz w:val="16"/>
          <w:szCs w:val="16"/>
        </w:rPr>
        <w:t xml:space="preserve"> in Lorraine </w:t>
      </w:r>
      <w:proofErr w:type="spellStart"/>
      <w:r w:rsidRPr="00D90FAB">
        <w:rPr>
          <w:rFonts w:ascii="Tahoma" w:hAnsi="Tahoma" w:cs="Tahoma"/>
          <w:sz w:val="16"/>
          <w:szCs w:val="16"/>
        </w:rPr>
        <w:t>Haché</w:t>
      </w:r>
      <w:proofErr w:type="spellEnd"/>
      <w:r w:rsidRPr="00D90FAB">
        <w:rPr>
          <w:rFonts w:ascii="Tahoma" w:hAnsi="Tahoma" w:cs="Tahoma"/>
          <w:sz w:val="16"/>
          <w:szCs w:val="16"/>
        </w:rPr>
        <w:t xml:space="preserve"> and Clarence de </w:t>
      </w:r>
      <w:proofErr w:type="spellStart"/>
      <w:r w:rsidRPr="00D90FAB">
        <w:rPr>
          <w:rFonts w:ascii="Tahoma" w:hAnsi="Tahoma" w:cs="Tahoma"/>
          <w:sz w:val="16"/>
          <w:szCs w:val="16"/>
        </w:rPr>
        <w:t>Schiffart</w:t>
      </w:r>
      <w:proofErr w:type="spellEnd"/>
      <w:r w:rsidRPr="00D90FAB">
        <w:rPr>
          <w:rFonts w:ascii="Tahoma" w:hAnsi="Tahoma" w:cs="Tahoma"/>
          <w:sz w:val="16"/>
          <w:szCs w:val="16"/>
        </w:rPr>
        <w:t xml:space="preserve">. </w:t>
      </w:r>
      <w:proofErr w:type="gramStart"/>
      <w:r w:rsidRPr="003B6830">
        <w:rPr>
          <w:rFonts w:ascii="Tahoma" w:hAnsi="Tahoma" w:cs="Tahoma"/>
          <w:i/>
          <w:sz w:val="16"/>
          <w:szCs w:val="16"/>
        </w:rPr>
        <w:t>Blueprint Implementation Guide</w:t>
      </w:r>
      <w:r w:rsidRPr="003B6830">
        <w:rPr>
          <w:rFonts w:ascii="Tahoma" w:hAnsi="Tahoma" w:cs="Tahoma"/>
          <w:sz w:val="16"/>
          <w:szCs w:val="16"/>
        </w:rPr>
        <w:t>.</w:t>
      </w:r>
      <w:proofErr w:type="gramEnd"/>
      <w:r w:rsidRPr="003B6830">
        <w:rPr>
          <w:rFonts w:ascii="Tahoma" w:hAnsi="Tahoma" w:cs="Tahoma"/>
          <w:sz w:val="16"/>
          <w:szCs w:val="16"/>
        </w:rPr>
        <w:t xml:space="preserve"> </w:t>
      </w:r>
      <w:proofErr w:type="gramStart"/>
      <w:r w:rsidRPr="003B6830">
        <w:rPr>
          <w:rFonts w:ascii="Tahoma" w:hAnsi="Tahoma" w:cs="Tahoma"/>
          <w:sz w:val="16"/>
          <w:szCs w:val="16"/>
        </w:rPr>
        <w:t>National Life/Work Centre et</w:t>
      </w:r>
      <w:r>
        <w:rPr>
          <w:rFonts w:ascii="Tahoma" w:hAnsi="Tahoma" w:cs="Tahoma"/>
          <w:sz w:val="16"/>
          <w:szCs w:val="16"/>
        </w:rPr>
        <w:t xml:space="preserve"> al.</w:t>
      </w:r>
      <w:r w:rsidR="00C63EE2">
        <w:rPr>
          <w:rFonts w:ascii="Tahoma" w:hAnsi="Tahoma" w:cs="Tahoma"/>
          <w:sz w:val="16"/>
          <w:szCs w:val="16"/>
        </w:rPr>
        <w:t xml:space="preserve">, </w:t>
      </w:r>
      <w:r>
        <w:rPr>
          <w:rFonts w:ascii="Tahoma" w:hAnsi="Tahoma" w:cs="Tahoma"/>
          <w:sz w:val="16"/>
          <w:szCs w:val="16"/>
        </w:rPr>
        <w:t>2002.</w:t>
      </w:r>
      <w:proofErr w:type="gramEnd"/>
      <w:r>
        <w:rPr>
          <w:rFonts w:ascii="Tahoma" w:hAnsi="Tahoma" w:cs="Tahoma"/>
          <w:sz w:val="16"/>
          <w:szCs w:val="16"/>
        </w:rPr>
        <w:t xml:space="preserve"> </w:t>
      </w:r>
      <w:proofErr w:type="gramStart"/>
      <w:r>
        <w:rPr>
          <w:rFonts w:ascii="Tahoma" w:hAnsi="Tahoma" w:cs="Tahoma"/>
          <w:sz w:val="16"/>
          <w:szCs w:val="16"/>
        </w:rPr>
        <w:t>Appendix A8.</w:t>
      </w:r>
      <w:proofErr w:type="gramEnd"/>
      <w:r>
        <w:rPr>
          <w:rFonts w:ascii="Tahoma" w:hAnsi="Tahoma" w:cs="Tahoma"/>
          <w:sz w:val="16"/>
          <w:szCs w:val="16"/>
        </w:rPr>
        <w:t xml:space="preserve"> </w:t>
      </w:r>
      <w:proofErr w:type="gramStart"/>
      <w:r>
        <w:rPr>
          <w:rFonts w:ascii="Tahoma" w:hAnsi="Tahoma" w:cs="Tahoma"/>
          <w:sz w:val="16"/>
          <w:szCs w:val="16"/>
        </w:rPr>
        <w:t xml:space="preserve">Reproduced with </w:t>
      </w:r>
      <w:r w:rsidRPr="00056161">
        <w:rPr>
          <w:rFonts w:ascii="Tahoma" w:hAnsi="Tahoma" w:cs="Tahoma"/>
          <w:sz w:val="16"/>
          <w:szCs w:val="16"/>
        </w:rPr>
        <w:t>permission of National Life/Work Centre.</w:t>
      </w:r>
      <w:proofErr w:type="gramEnd"/>
    </w:p>
    <w:p w:rsidR="00293D51" w:rsidRPr="00EF550C" w:rsidRDefault="00293D51" w:rsidP="00096E26">
      <w:pPr>
        <w:rPr>
          <w:lang w:val="en-AU"/>
        </w:rPr>
      </w:pPr>
    </w:p>
    <w:p w:rsidR="00520080" w:rsidRDefault="00520080" w:rsidP="00096E26"/>
    <w:p w:rsidR="00520080" w:rsidRDefault="00520080" w:rsidP="00096E26"/>
    <w:p w:rsidR="00520080" w:rsidRDefault="00B85C5B" w:rsidP="00096E26">
      <w:r w:rsidRPr="00B85C5B">
        <w:rPr>
          <w:noProof/>
        </w:rPr>
        <w:pict>
          <v:shape id="_x0000_s1050" type="#_x0000_t106" style="position:absolute;margin-left:76.05pt;margin-top:8.7pt;width:342pt;height:1in;z-index:251648000" adj="7333,39150">
            <v:textbox>
              <w:txbxContent>
                <w:p w:rsidR="00520080" w:rsidRPr="00B47C4D" w:rsidRDefault="00520080" w:rsidP="00520080">
                  <w:pPr>
                    <w:pStyle w:val="Heading7"/>
                    <w:spacing w:line="240" w:lineRule="auto"/>
                    <w:jc w:val="center"/>
                    <w:rPr>
                      <w:rFonts w:ascii="Tahoma" w:hAnsi="Tahoma" w:cs="Tahoma"/>
                      <w:szCs w:val="28"/>
                    </w:rPr>
                  </w:pPr>
                  <w:bookmarkStart w:id="1" w:name="APP_A9"/>
                  <w:r w:rsidRPr="00B47C4D">
                    <w:rPr>
                      <w:rFonts w:ascii="Tahoma" w:hAnsi="Tahoma" w:cs="Tahoma"/>
                      <w:szCs w:val="28"/>
                    </w:rPr>
                    <w:t xml:space="preserve">Reflecting </w:t>
                  </w:r>
                  <w:r w:rsidRPr="00B47C4D">
                    <w:rPr>
                      <w:rFonts w:ascii="Tahoma" w:hAnsi="Tahoma" w:cs="Tahoma"/>
                      <w:szCs w:val="28"/>
                    </w:rPr>
                    <w:br/>
                    <w:t>on Gender Facts</w:t>
                  </w:r>
                  <w:bookmarkEnd w:id="1"/>
                </w:p>
              </w:txbxContent>
            </v:textbox>
          </v:shape>
        </w:pict>
      </w:r>
    </w:p>
    <w:p w:rsidR="00520080" w:rsidRDefault="00520080" w:rsidP="00096E26"/>
    <w:p w:rsidR="00520080" w:rsidRPr="00520080" w:rsidRDefault="00520080" w:rsidP="00520080"/>
    <w:p w:rsidR="00520080" w:rsidRPr="00520080" w:rsidRDefault="00520080" w:rsidP="00520080"/>
    <w:p w:rsidR="00520080" w:rsidRPr="00520080" w:rsidRDefault="00520080" w:rsidP="00520080"/>
    <w:p w:rsidR="00520080" w:rsidRPr="00520080" w:rsidRDefault="00520080" w:rsidP="00520080"/>
    <w:p w:rsidR="00520080" w:rsidRDefault="00520080" w:rsidP="00520080">
      <w:pPr>
        <w:tabs>
          <w:tab w:val="left" w:pos="2580"/>
        </w:tabs>
      </w:pPr>
    </w:p>
    <w:tbl>
      <w:tblPr>
        <w:tblpPr w:leftFromText="180" w:rightFromText="180" w:vertAnchor="text" w:horzAnchor="margin" w:tblpY="15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68"/>
        <w:gridCol w:w="1530"/>
        <w:gridCol w:w="1458"/>
      </w:tblGrid>
      <w:tr w:rsidR="0022171A" w:rsidTr="00556B24">
        <w:tc>
          <w:tcPr>
            <w:tcW w:w="5868" w:type="dxa"/>
            <w:shd w:val="pct10" w:color="auto" w:fill="auto"/>
          </w:tcPr>
          <w:p w:rsidR="0022171A" w:rsidRPr="0022171A" w:rsidRDefault="0022171A" w:rsidP="00556B24">
            <w:pPr>
              <w:pStyle w:val="BodyText"/>
              <w:spacing w:line="240" w:lineRule="auto"/>
              <w:jc w:val="center"/>
              <w:rPr>
                <w:rFonts w:ascii="Tahoma" w:hAnsi="Tahoma" w:cs="Tahoma"/>
                <w:szCs w:val="24"/>
                <w:lang w:val="en-AU"/>
              </w:rPr>
            </w:pPr>
          </w:p>
        </w:tc>
        <w:tc>
          <w:tcPr>
            <w:tcW w:w="1530" w:type="dxa"/>
            <w:shd w:val="pct10" w:color="auto" w:fill="auto"/>
          </w:tcPr>
          <w:p w:rsidR="0022171A" w:rsidRPr="0022171A" w:rsidRDefault="0022171A" w:rsidP="00556B24">
            <w:pPr>
              <w:pStyle w:val="BodyText"/>
              <w:spacing w:line="240" w:lineRule="auto"/>
              <w:jc w:val="center"/>
              <w:rPr>
                <w:rFonts w:ascii="Tahoma" w:hAnsi="Tahoma" w:cs="Tahoma"/>
                <w:szCs w:val="24"/>
                <w:lang w:val="en-AU"/>
              </w:rPr>
            </w:pPr>
            <w:r w:rsidRPr="0022171A">
              <w:rPr>
                <w:rFonts w:ascii="Tahoma" w:hAnsi="Tahoma" w:cs="Tahoma"/>
                <w:szCs w:val="24"/>
                <w:lang w:val="en-AU"/>
              </w:rPr>
              <w:t>TRUE</w:t>
            </w:r>
          </w:p>
        </w:tc>
        <w:tc>
          <w:tcPr>
            <w:tcW w:w="1458" w:type="dxa"/>
            <w:shd w:val="pct10" w:color="auto" w:fill="auto"/>
          </w:tcPr>
          <w:p w:rsidR="0022171A" w:rsidRPr="0022171A" w:rsidRDefault="0022171A" w:rsidP="00556B24">
            <w:pPr>
              <w:pStyle w:val="BodyText"/>
              <w:spacing w:line="240" w:lineRule="auto"/>
              <w:jc w:val="center"/>
              <w:rPr>
                <w:rFonts w:ascii="Tahoma" w:hAnsi="Tahoma" w:cs="Tahoma"/>
                <w:szCs w:val="24"/>
                <w:lang w:val="en-AU"/>
              </w:rPr>
            </w:pPr>
            <w:r w:rsidRPr="0022171A">
              <w:rPr>
                <w:rFonts w:ascii="Tahoma" w:hAnsi="Tahoma" w:cs="Tahoma"/>
                <w:szCs w:val="24"/>
                <w:lang w:val="en-AU"/>
              </w:rPr>
              <w:t>FALSE</w:t>
            </w:r>
          </w:p>
        </w:tc>
      </w:tr>
      <w:tr w:rsidR="0022171A" w:rsidTr="0022171A">
        <w:trPr>
          <w:trHeight w:val="769"/>
        </w:trPr>
        <w:tc>
          <w:tcPr>
            <w:tcW w:w="5868" w:type="dxa"/>
          </w:tcPr>
          <w:p w:rsidR="0022171A" w:rsidRPr="0022171A" w:rsidRDefault="0022171A" w:rsidP="0022171A">
            <w:pPr>
              <w:pStyle w:val="BodyText"/>
              <w:spacing w:before="120" w:line="240" w:lineRule="auto"/>
              <w:rPr>
                <w:rFonts w:ascii="Tahoma" w:hAnsi="Tahoma" w:cs="Tahoma"/>
                <w:szCs w:val="24"/>
                <w:lang w:val="en-AU"/>
              </w:rPr>
            </w:pPr>
            <w:r w:rsidRPr="0022171A">
              <w:rPr>
                <w:rFonts w:ascii="Tahoma" w:hAnsi="Tahoma" w:cs="Tahoma"/>
                <w:szCs w:val="24"/>
                <w:lang w:val="en-AU"/>
              </w:rPr>
              <w:t>In today’s workplace, men and women receive equal pay for equal work.</w:t>
            </w:r>
          </w:p>
        </w:tc>
        <w:tc>
          <w:tcPr>
            <w:tcW w:w="1530" w:type="dxa"/>
          </w:tcPr>
          <w:p w:rsidR="0022171A" w:rsidRPr="0022171A" w:rsidRDefault="0022171A" w:rsidP="0022171A">
            <w:pPr>
              <w:pStyle w:val="BodyText"/>
              <w:spacing w:before="120" w:line="240" w:lineRule="auto"/>
              <w:jc w:val="center"/>
              <w:rPr>
                <w:rFonts w:ascii="Tahoma" w:hAnsi="Tahoma" w:cs="Tahoma"/>
                <w:szCs w:val="24"/>
                <w:lang w:val="en-AU"/>
              </w:rPr>
            </w:pPr>
          </w:p>
        </w:tc>
        <w:tc>
          <w:tcPr>
            <w:tcW w:w="1458" w:type="dxa"/>
          </w:tcPr>
          <w:p w:rsidR="0022171A" w:rsidRPr="0022171A" w:rsidRDefault="0022171A" w:rsidP="0022171A">
            <w:pPr>
              <w:pStyle w:val="BodyText"/>
              <w:spacing w:before="120" w:line="240" w:lineRule="auto"/>
              <w:jc w:val="center"/>
              <w:rPr>
                <w:rFonts w:ascii="Tahoma" w:hAnsi="Tahoma" w:cs="Tahoma"/>
                <w:szCs w:val="24"/>
                <w:lang w:val="en-AU"/>
              </w:rPr>
            </w:pPr>
          </w:p>
        </w:tc>
      </w:tr>
      <w:tr w:rsidR="0022171A" w:rsidTr="0022171A">
        <w:trPr>
          <w:trHeight w:val="706"/>
        </w:trPr>
        <w:tc>
          <w:tcPr>
            <w:tcW w:w="5868" w:type="dxa"/>
          </w:tcPr>
          <w:p w:rsidR="0022171A" w:rsidRPr="0022171A" w:rsidRDefault="0022171A" w:rsidP="0022171A">
            <w:pPr>
              <w:pStyle w:val="BodyText"/>
              <w:spacing w:before="120" w:line="240" w:lineRule="auto"/>
              <w:rPr>
                <w:rFonts w:ascii="Tahoma" w:hAnsi="Tahoma" w:cs="Tahoma"/>
                <w:szCs w:val="24"/>
                <w:lang w:val="en-AU"/>
              </w:rPr>
            </w:pPr>
            <w:r w:rsidRPr="0022171A">
              <w:rPr>
                <w:rFonts w:ascii="Tahoma" w:hAnsi="Tahoma" w:cs="Tahoma"/>
                <w:szCs w:val="24"/>
                <w:lang w:val="en-AU"/>
              </w:rPr>
              <w:t>Equal numbers of men and women are found in all occupations.</w:t>
            </w:r>
          </w:p>
        </w:tc>
        <w:tc>
          <w:tcPr>
            <w:tcW w:w="1530" w:type="dxa"/>
          </w:tcPr>
          <w:p w:rsidR="0022171A" w:rsidRPr="0022171A" w:rsidRDefault="0022171A" w:rsidP="0022171A">
            <w:pPr>
              <w:pStyle w:val="BodyText"/>
              <w:spacing w:before="120" w:line="240" w:lineRule="auto"/>
              <w:jc w:val="center"/>
              <w:rPr>
                <w:rFonts w:ascii="Tahoma" w:hAnsi="Tahoma" w:cs="Tahoma"/>
                <w:szCs w:val="24"/>
                <w:lang w:val="en-AU"/>
              </w:rPr>
            </w:pPr>
          </w:p>
        </w:tc>
        <w:tc>
          <w:tcPr>
            <w:tcW w:w="1458" w:type="dxa"/>
          </w:tcPr>
          <w:p w:rsidR="0022171A" w:rsidRPr="0022171A" w:rsidRDefault="0022171A" w:rsidP="0022171A">
            <w:pPr>
              <w:pStyle w:val="BodyText"/>
              <w:spacing w:before="120" w:line="240" w:lineRule="auto"/>
              <w:jc w:val="center"/>
              <w:rPr>
                <w:rFonts w:ascii="Tahoma" w:hAnsi="Tahoma" w:cs="Tahoma"/>
                <w:szCs w:val="24"/>
                <w:lang w:val="en-AU"/>
              </w:rPr>
            </w:pPr>
          </w:p>
        </w:tc>
      </w:tr>
      <w:tr w:rsidR="0022171A" w:rsidTr="0022171A">
        <w:trPr>
          <w:trHeight w:val="886"/>
        </w:trPr>
        <w:tc>
          <w:tcPr>
            <w:tcW w:w="5868" w:type="dxa"/>
          </w:tcPr>
          <w:p w:rsidR="0022171A" w:rsidRPr="0022171A" w:rsidRDefault="0022171A" w:rsidP="00C16D8A">
            <w:pPr>
              <w:pStyle w:val="BodyText"/>
              <w:spacing w:before="120" w:line="240" w:lineRule="auto"/>
              <w:rPr>
                <w:rFonts w:ascii="Tahoma" w:hAnsi="Tahoma" w:cs="Tahoma"/>
                <w:szCs w:val="24"/>
                <w:lang w:val="en-AU"/>
              </w:rPr>
            </w:pPr>
            <w:r w:rsidRPr="0022171A">
              <w:rPr>
                <w:rFonts w:ascii="Tahoma" w:hAnsi="Tahoma" w:cs="Tahoma"/>
                <w:szCs w:val="24"/>
                <w:lang w:val="en-AU"/>
              </w:rPr>
              <w:t>In two-income families, both</w:t>
            </w:r>
            <w:r w:rsidR="00C16D8A">
              <w:rPr>
                <w:rFonts w:ascii="Tahoma" w:hAnsi="Tahoma" w:cs="Tahoma"/>
                <w:szCs w:val="24"/>
                <w:lang w:val="en-AU"/>
              </w:rPr>
              <w:t xml:space="preserve"> partners</w:t>
            </w:r>
            <w:r w:rsidRPr="0022171A">
              <w:rPr>
                <w:rFonts w:ascii="Tahoma" w:hAnsi="Tahoma" w:cs="Tahoma"/>
                <w:szCs w:val="24"/>
                <w:lang w:val="en-AU"/>
              </w:rPr>
              <w:t xml:space="preserve"> earn equal incomes.</w:t>
            </w:r>
          </w:p>
        </w:tc>
        <w:tc>
          <w:tcPr>
            <w:tcW w:w="1530" w:type="dxa"/>
          </w:tcPr>
          <w:p w:rsidR="0022171A" w:rsidRPr="0022171A" w:rsidRDefault="0022171A" w:rsidP="0022171A">
            <w:pPr>
              <w:pStyle w:val="BodyText"/>
              <w:spacing w:before="120" w:line="240" w:lineRule="auto"/>
              <w:jc w:val="center"/>
              <w:rPr>
                <w:rFonts w:ascii="Tahoma" w:hAnsi="Tahoma" w:cs="Tahoma"/>
                <w:szCs w:val="24"/>
                <w:lang w:val="en-AU"/>
              </w:rPr>
            </w:pPr>
          </w:p>
        </w:tc>
        <w:tc>
          <w:tcPr>
            <w:tcW w:w="1458" w:type="dxa"/>
          </w:tcPr>
          <w:p w:rsidR="0022171A" w:rsidRPr="0022171A" w:rsidRDefault="0022171A" w:rsidP="0022171A">
            <w:pPr>
              <w:pStyle w:val="BodyText"/>
              <w:spacing w:before="120" w:line="240" w:lineRule="auto"/>
              <w:jc w:val="center"/>
              <w:rPr>
                <w:rFonts w:ascii="Tahoma" w:hAnsi="Tahoma" w:cs="Tahoma"/>
                <w:szCs w:val="24"/>
                <w:lang w:val="en-AU"/>
              </w:rPr>
            </w:pPr>
          </w:p>
        </w:tc>
      </w:tr>
      <w:tr w:rsidR="0022171A" w:rsidTr="0022171A">
        <w:trPr>
          <w:trHeight w:val="706"/>
        </w:trPr>
        <w:tc>
          <w:tcPr>
            <w:tcW w:w="5868" w:type="dxa"/>
          </w:tcPr>
          <w:p w:rsidR="0022171A" w:rsidRPr="0022171A" w:rsidRDefault="0022171A" w:rsidP="0022171A">
            <w:pPr>
              <w:pStyle w:val="BodyText"/>
              <w:spacing w:before="120" w:line="240" w:lineRule="auto"/>
              <w:rPr>
                <w:rFonts w:ascii="Tahoma" w:hAnsi="Tahoma" w:cs="Tahoma"/>
                <w:szCs w:val="24"/>
                <w:lang w:val="en-AU"/>
              </w:rPr>
            </w:pPr>
            <w:r w:rsidRPr="0022171A">
              <w:rPr>
                <w:rFonts w:ascii="Tahoma" w:hAnsi="Tahoma" w:cs="Tahoma"/>
                <w:szCs w:val="24"/>
                <w:lang w:val="en-AU"/>
              </w:rPr>
              <w:t>Women are starting businesses at three times the rate of men.</w:t>
            </w:r>
          </w:p>
        </w:tc>
        <w:tc>
          <w:tcPr>
            <w:tcW w:w="1530" w:type="dxa"/>
          </w:tcPr>
          <w:p w:rsidR="0022171A" w:rsidRPr="0022171A" w:rsidRDefault="0022171A" w:rsidP="0022171A">
            <w:pPr>
              <w:pStyle w:val="BodyText"/>
              <w:spacing w:before="120" w:line="240" w:lineRule="auto"/>
              <w:jc w:val="center"/>
              <w:rPr>
                <w:rFonts w:ascii="Tahoma" w:hAnsi="Tahoma" w:cs="Tahoma"/>
                <w:szCs w:val="24"/>
                <w:lang w:val="en-AU"/>
              </w:rPr>
            </w:pPr>
          </w:p>
        </w:tc>
        <w:tc>
          <w:tcPr>
            <w:tcW w:w="1458" w:type="dxa"/>
          </w:tcPr>
          <w:p w:rsidR="0022171A" w:rsidRPr="0022171A" w:rsidRDefault="0022171A" w:rsidP="0022171A">
            <w:pPr>
              <w:pStyle w:val="BodyText"/>
              <w:spacing w:before="120" w:line="240" w:lineRule="auto"/>
              <w:jc w:val="center"/>
              <w:rPr>
                <w:rFonts w:ascii="Tahoma" w:hAnsi="Tahoma" w:cs="Tahoma"/>
                <w:szCs w:val="24"/>
                <w:lang w:val="en-AU"/>
              </w:rPr>
            </w:pPr>
          </w:p>
        </w:tc>
      </w:tr>
      <w:tr w:rsidR="0022171A" w:rsidTr="0022171A">
        <w:trPr>
          <w:trHeight w:val="706"/>
        </w:trPr>
        <w:tc>
          <w:tcPr>
            <w:tcW w:w="5868" w:type="dxa"/>
          </w:tcPr>
          <w:p w:rsidR="0022171A" w:rsidRPr="0022171A" w:rsidRDefault="0022171A" w:rsidP="0022171A">
            <w:pPr>
              <w:pStyle w:val="BodyText"/>
              <w:spacing w:before="120" w:line="240" w:lineRule="auto"/>
              <w:rPr>
                <w:rFonts w:ascii="Tahoma" w:hAnsi="Tahoma" w:cs="Tahoma"/>
                <w:szCs w:val="24"/>
                <w:lang w:val="en-AU"/>
              </w:rPr>
            </w:pPr>
            <w:r w:rsidRPr="0022171A">
              <w:rPr>
                <w:rFonts w:ascii="Tahoma" w:hAnsi="Tahoma" w:cs="Tahoma"/>
                <w:szCs w:val="24"/>
                <w:lang w:val="en-AU"/>
              </w:rPr>
              <w:t xml:space="preserve">Household work in </w:t>
            </w:r>
            <w:smartTag w:uri="urn:schemas-microsoft-com:office:smarttags" w:element="country-region">
              <w:smartTag w:uri="urn:schemas-microsoft-com:office:smarttags" w:element="place">
                <w:r w:rsidRPr="0022171A">
                  <w:rPr>
                    <w:rFonts w:ascii="Tahoma" w:hAnsi="Tahoma" w:cs="Tahoma"/>
                    <w:szCs w:val="24"/>
                    <w:lang w:val="en-AU"/>
                  </w:rPr>
                  <w:t>Canada</w:t>
                </w:r>
              </w:smartTag>
            </w:smartTag>
            <w:r w:rsidRPr="0022171A">
              <w:rPr>
                <w:rFonts w:ascii="Tahoma" w:hAnsi="Tahoma" w:cs="Tahoma"/>
                <w:szCs w:val="24"/>
                <w:lang w:val="en-AU"/>
              </w:rPr>
              <w:t xml:space="preserve"> is valued at $285 million annually.</w:t>
            </w:r>
          </w:p>
        </w:tc>
        <w:tc>
          <w:tcPr>
            <w:tcW w:w="1530" w:type="dxa"/>
          </w:tcPr>
          <w:p w:rsidR="0022171A" w:rsidRPr="0022171A" w:rsidRDefault="0022171A" w:rsidP="0022171A">
            <w:pPr>
              <w:pStyle w:val="BodyText"/>
              <w:spacing w:before="120" w:line="240" w:lineRule="auto"/>
              <w:jc w:val="center"/>
              <w:rPr>
                <w:rFonts w:ascii="Tahoma" w:hAnsi="Tahoma" w:cs="Tahoma"/>
                <w:szCs w:val="24"/>
                <w:lang w:val="en-AU"/>
              </w:rPr>
            </w:pPr>
          </w:p>
        </w:tc>
        <w:tc>
          <w:tcPr>
            <w:tcW w:w="1458" w:type="dxa"/>
          </w:tcPr>
          <w:p w:rsidR="0022171A" w:rsidRPr="0022171A" w:rsidRDefault="0022171A" w:rsidP="0022171A">
            <w:pPr>
              <w:pStyle w:val="BodyText"/>
              <w:spacing w:before="120" w:line="240" w:lineRule="auto"/>
              <w:jc w:val="center"/>
              <w:rPr>
                <w:rFonts w:ascii="Tahoma" w:hAnsi="Tahoma" w:cs="Tahoma"/>
                <w:szCs w:val="24"/>
                <w:lang w:val="en-AU"/>
              </w:rPr>
            </w:pPr>
          </w:p>
        </w:tc>
      </w:tr>
      <w:tr w:rsidR="0022171A" w:rsidTr="0022171A">
        <w:trPr>
          <w:trHeight w:val="733"/>
        </w:trPr>
        <w:tc>
          <w:tcPr>
            <w:tcW w:w="5868" w:type="dxa"/>
          </w:tcPr>
          <w:p w:rsidR="0022171A" w:rsidRPr="0022171A" w:rsidRDefault="0022171A" w:rsidP="0022171A">
            <w:pPr>
              <w:pStyle w:val="BodyText"/>
              <w:spacing w:before="120" w:line="240" w:lineRule="auto"/>
              <w:rPr>
                <w:rFonts w:ascii="Tahoma" w:hAnsi="Tahoma" w:cs="Tahoma"/>
                <w:szCs w:val="24"/>
                <w:lang w:val="en-AU"/>
              </w:rPr>
            </w:pPr>
            <w:r w:rsidRPr="0022171A">
              <w:rPr>
                <w:rFonts w:ascii="Tahoma" w:hAnsi="Tahoma" w:cs="Tahoma"/>
                <w:szCs w:val="24"/>
                <w:lang w:val="en-AU"/>
              </w:rPr>
              <w:t>Sexual harassment in the workplace only applies to women.</w:t>
            </w:r>
          </w:p>
        </w:tc>
        <w:tc>
          <w:tcPr>
            <w:tcW w:w="1530" w:type="dxa"/>
          </w:tcPr>
          <w:p w:rsidR="0022171A" w:rsidRPr="0022171A" w:rsidRDefault="0022171A" w:rsidP="0022171A">
            <w:pPr>
              <w:pStyle w:val="BodyText"/>
              <w:spacing w:before="120" w:line="240" w:lineRule="auto"/>
              <w:jc w:val="center"/>
              <w:rPr>
                <w:rFonts w:ascii="Tahoma" w:hAnsi="Tahoma" w:cs="Tahoma"/>
                <w:szCs w:val="24"/>
                <w:lang w:val="en-AU"/>
              </w:rPr>
            </w:pPr>
          </w:p>
        </w:tc>
        <w:tc>
          <w:tcPr>
            <w:tcW w:w="1458" w:type="dxa"/>
          </w:tcPr>
          <w:p w:rsidR="0022171A" w:rsidRPr="0022171A" w:rsidRDefault="0022171A" w:rsidP="0022171A">
            <w:pPr>
              <w:pStyle w:val="BodyText"/>
              <w:spacing w:before="120" w:line="240" w:lineRule="auto"/>
              <w:jc w:val="center"/>
              <w:rPr>
                <w:rFonts w:ascii="Tahoma" w:hAnsi="Tahoma" w:cs="Tahoma"/>
                <w:szCs w:val="24"/>
                <w:lang w:val="en-AU"/>
              </w:rPr>
            </w:pPr>
          </w:p>
        </w:tc>
      </w:tr>
      <w:tr w:rsidR="0022171A" w:rsidTr="0022171A">
        <w:trPr>
          <w:trHeight w:val="688"/>
        </w:trPr>
        <w:tc>
          <w:tcPr>
            <w:tcW w:w="5868" w:type="dxa"/>
          </w:tcPr>
          <w:p w:rsidR="0022171A" w:rsidRPr="0022171A" w:rsidRDefault="0022171A" w:rsidP="0022171A">
            <w:pPr>
              <w:pStyle w:val="BodyText"/>
              <w:spacing w:before="120" w:line="240" w:lineRule="auto"/>
              <w:rPr>
                <w:rFonts w:ascii="Tahoma" w:hAnsi="Tahoma" w:cs="Tahoma"/>
                <w:szCs w:val="24"/>
                <w:lang w:val="en-AU"/>
              </w:rPr>
            </w:pPr>
            <w:r w:rsidRPr="0022171A">
              <w:rPr>
                <w:rFonts w:ascii="Tahoma" w:hAnsi="Tahoma" w:cs="Tahoma"/>
                <w:szCs w:val="24"/>
                <w:lang w:val="en-AU"/>
              </w:rPr>
              <w:t>Women working full-time earn, on average, 72 cents for every dollar men earn.</w:t>
            </w:r>
          </w:p>
        </w:tc>
        <w:tc>
          <w:tcPr>
            <w:tcW w:w="1530" w:type="dxa"/>
          </w:tcPr>
          <w:p w:rsidR="0022171A" w:rsidRPr="0022171A" w:rsidRDefault="0022171A" w:rsidP="0022171A">
            <w:pPr>
              <w:pStyle w:val="BodyText"/>
              <w:spacing w:before="120" w:line="240" w:lineRule="auto"/>
              <w:jc w:val="center"/>
              <w:rPr>
                <w:rFonts w:ascii="Tahoma" w:hAnsi="Tahoma" w:cs="Tahoma"/>
                <w:szCs w:val="24"/>
                <w:lang w:val="en-AU"/>
              </w:rPr>
            </w:pPr>
          </w:p>
        </w:tc>
        <w:tc>
          <w:tcPr>
            <w:tcW w:w="1458" w:type="dxa"/>
          </w:tcPr>
          <w:p w:rsidR="0022171A" w:rsidRPr="0022171A" w:rsidRDefault="0022171A" w:rsidP="0022171A">
            <w:pPr>
              <w:pStyle w:val="BodyText"/>
              <w:spacing w:before="120" w:line="240" w:lineRule="auto"/>
              <w:jc w:val="center"/>
              <w:rPr>
                <w:rFonts w:ascii="Tahoma" w:hAnsi="Tahoma" w:cs="Tahoma"/>
                <w:szCs w:val="24"/>
                <w:lang w:val="en-AU"/>
              </w:rPr>
            </w:pPr>
          </w:p>
        </w:tc>
      </w:tr>
      <w:tr w:rsidR="0022171A" w:rsidTr="0022171A">
        <w:trPr>
          <w:trHeight w:val="733"/>
        </w:trPr>
        <w:tc>
          <w:tcPr>
            <w:tcW w:w="5868" w:type="dxa"/>
          </w:tcPr>
          <w:p w:rsidR="0022171A" w:rsidRPr="0022171A" w:rsidRDefault="0022171A" w:rsidP="0022171A">
            <w:pPr>
              <w:pStyle w:val="BodyText"/>
              <w:spacing w:before="120" w:line="240" w:lineRule="auto"/>
              <w:rPr>
                <w:rFonts w:ascii="Tahoma" w:hAnsi="Tahoma" w:cs="Tahoma"/>
                <w:szCs w:val="24"/>
                <w:lang w:val="en-AU"/>
              </w:rPr>
            </w:pPr>
            <w:r w:rsidRPr="0022171A">
              <w:rPr>
                <w:rFonts w:ascii="Tahoma" w:hAnsi="Tahoma" w:cs="Tahoma"/>
                <w:szCs w:val="24"/>
                <w:lang w:val="en-AU"/>
              </w:rPr>
              <w:t xml:space="preserve">Between 1981 and 1994, the number of self-employed women in </w:t>
            </w:r>
            <w:smartTag w:uri="urn:schemas-microsoft-com:office:smarttags" w:element="country-region">
              <w:smartTag w:uri="urn:schemas-microsoft-com:office:smarttags" w:element="place">
                <w:r w:rsidRPr="0022171A">
                  <w:rPr>
                    <w:rFonts w:ascii="Tahoma" w:hAnsi="Tahoma" w:cs="Tahoma"/>
                    <w:szCs w:val="24"/>
                    <w:lang w:val="en-AU"/>
                  </w:rPr>
                  <w:t>Canada</w:t>
                </w:r>
              </w:smartTag>
            </w:smartTag>
            <w:r w:rsidRPr="0022171A">
              <w:rPr>
                <w:rFonts w:ascii="Tahoma" w:hAnsi="Tahoma" w:cs="Tahoma"/>
                <w:szCs w:val="24"/>
                <w:lang w:val="en-AU"/>
              </w:rPr>
              <w:t xml:space="preserve"> increased by 97.8%.</w:t>
            </w:r>
          </w:p>
        </w:tc>
        <w:tc>
          <w:tcPr>
            <w:tcW w:w="1530" w:type="dxa"/>
          </w:tcPr>
          <w:p w:rsidR="0022171A" w:rsidRPr="0022171A" w:rsidRDefault="00B85C5B" w:rsidP="0022171A">
            <w:pPr>
              <w:pStyle w:val="BodyText"/>
              <w:spacing w:before="120" w:line="240" w:lineRule="auto"/>
              <w:jc w:val="center"/>
              <w:rPr>
                <w:rFonts w:ascii="Tahoma" w:hAnsi="Tahoma" w:cs="Tahoma"/>
                <w:szCs w:val="24"/>
                <w:lang w:val="en-AU"/>
              </w:rPr>
            </w:pPr>
            <w:r w:rsidRPr="00B85C5B">
              <w:rPr>
                <w:rFonts w:ascii="Tahoma" w:hAnsi="Tahoma" w:cs="Tahoma"/>
                <w:szCs w:val="24"/>
                <w:lang w:val="en-AU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51" type="#_x0000_t109" style="position:absolute;left:0;text-align:left;margin-left:25.65pt;margin-top:333.05pt;width:18pt;height:19.95pt;z-index:251649024;mso-position-horizontal-relative:text;mso-position-vertical-relative:text" o:allowincell="f"/>
              </w:pict>
            </w:r>
          </w:p>
        </w:tc>
        <w:tc>
          <w:tcPr>
            <w:tcW w:w="1458" w:type="dxa"/>
          </w:tcPr>
          <w:p w:rsidR="0022171A" w:rsidRPr="0022171A" w:rsidRDefault="00B85C5B" w:rsidP="0022171A">
            <w:pPr>
              <w:pStyle w:val="BodyText"/>
              <w:spacing w:before="120" w:line="240" w:lineRule="auto"/>
              <w:jc w:val="center"/>
              <w:rPr>
                <w:rFonts w:ascii="Tahoma" w:hAnsi="Tahoma" w:cs="Tahoma"/>
                <w:szCs w:val="24"/>
                <w:lang w:val="en-AU"/>
              </w:rPr>
            </w:pPr>
            <w:r w:rsidRPr="00B85C5B">
              <w:rPr>
                <w:rFonts w:ascii="Tahoma" w:hAnsi="Tahoma" w:cs="Tahoma"/>
                <w:szCs w:val="24"/>
                <w:lang w:val="en-AU"/>
              </w:rPr>
              <w:pict>
                <v:shape id="_x0000_s1052" type="#_x0000_t109" style="position:absolute;left:0;text-align:left;margin-left:22.45pt;margin-top:333.05pt;width:18pt;height:19.95pt;z-index:251650048;mso-position-horizontal-relative:text;mso-position-vertical-relative:text" o:allowincell="f"/>
              </w:pict>
            </w:r>
          </w:p>
        </w:tc>
      </w:tr>
      <w:tr w:rsidR="0022171A" w:rsidTr="0022171A">
        <w:trPr>
          <w:trHeight w:val="508"/>
        </w:trPr>
        <w:tc>
          <w:tcPr>
            <w:tcW w:w="5868" w:type="dxa"/>
          </w:tcPr>
          <w:p w:rsidR="0022171A" w:rsidRPr="0022171A" w:rsidRDefault="0022171A" w:rsidP="0022171A">
            <w:pPr>
              <w:pStyle w:val="BodyText"/>
              <w:spacing w:before="120" w:line="240" w:lineRule="auto"/>
              <w:rPr>
                <w:rFonts w:ascii="Tahoma" w:hAnsi="Tahoma" w:cs="Tahoma"/>
                <w:szCs w:val="24"/>
                <w:lang w:val="en-AU"/>
              </w:rPr>
            </w:pPr>
            <w:r w:rsidRPr="0022171A">
              <w:rPr>
                <w:rFonts w:ascii="Tahoma" w:hAnsi="Tahoma" w:cs="Tahoma"/>
                <w:szCs w:val="24"/>
                <w:lang w:val="en-AU"/>
              </w:rPr>
              <w:t>Most single-parent families are headed by men.</w:t>
            </w:r>
          </w:p>
        </w:tc>
        <w:tc>
          <w:tcPr>
            <w:tcW w:w="1530" w:type="dxa"/>
          </w:tcPr>
          <w:p w:rsidR="0022171A" w:rsidRPr="0022171A" w:rsidRDefault="00B85C5B" w:rsidP="0022171A">
            <w:pPr>
              <w:pStyle w:val="BodyText"/>
              <w:spacing w:before="120" w:line="240" w:lineRule="auto"/>
              <w:jc w:val="center"/>
              <w:rPr>
                <w:rFonts w:ascii="Tahoma" w:hAnsi="Tahoma" w:cs="Tahoma"/>
                <w:szCs w:val="24"/>
                <w:lang w:val="en-AU"/>
              </w:rPr>
            </w:pPr>
            <w:r w:rsidRPr="00B85C5B">
              <w:rPr>
                <w:rFonts w:ascii="Tahoma" w:hAnsi="Tahoma" w:cs="Tahoma"/>
                <w:szCs w:val="24"/>
                <w:lang w:val="en-AU"/>
              </w:rPr>
              <w:pict>
                <v:shape id="_x0000_s1053" type="#_x0000_t109" style="position:absolute;left:0;text-align:left;margin-left:25.65pt;margin-top:366.45pt;width:18pt;height:19.95pt;z-index:251651072;mso-position-horizontal-relative:text;mso-position-vertical-relative:text" o:allowincell="f"/>
              </w:pict>
            </w:r>
          </w:p>
        </w:tc>
        <w:tc>
          <w:tcPr>
            <w:tcW w:w="1458" w:type="dxa"/>
          </w:tcPr>
          <w:p w:rsidR="0022171A" w:rsidRPr="0022171A" w:rsidRDefault="00B85C5B" w:rsidP="0022171A">
            <w:pPr>
              <w:pStyle w:val="BodyText"/>
              <w:spacing w:before="120" w:line="240" w:lineRule="auto"/>
              <w:jc w:val="center"/>
              <w:rPr>
                <w:rFonts w:ascii="Tahoma" w:hAnsi="Tahoma" w:cs="Tahoma"/>
                <w:szCs w:val="24"/>
                <w:lang w:val="en-AU"/>
              </w:rPr>
            </w:pPr>
            <w:r w:rsidRPr="00B85C5B">
              <w:rPr>
                <w:rFonts w:ascii="Tahoma" w:hAnsi="Tahoma" w:cs="Tahoma"/>
                <w:szCs w:val="24"/>
                <w:lang w:val="en-AU"/>
              </w:rPr>
              <w:pict>
                <v:shape id="_x0000_s1054" type="#_x0000_t109" style="position:absolute;left:0;text-align:left;margin-left:22.45pt;margin-top:366.45pt;width:18pt;height:19.95pt;z-index:251652096;mso-position-horizontal-relative:text;mso-position-vertical-relative:text" o:allowincell="f"/>
              </w:pict>
            </w:r>
          </w:p>
        </w:tc>
      </w:tr>
      <w:tr w:rsidR="0022171A" w:rsidTr="0022171A">
        <w:trPr>
          <w:trHeight w:val="886"/>
        </w:trPr>
        <w:tc>
          <w:tcPr>
            <w:tcW w:w="5868" w:type="dxa"/>
          </w:tcPr>
          <w:p w:rsidR="0022171A" w:rsidRPr="0022171A" w:rsidRDefault="0022171A" w:rsidP="0022171A">
            <w:pPr>
              <w:pStyle w:val="BodyText"/>
              <w:spacing w:before="120" w:line="240" w:lineRule="auto"/>
              <w:rPr>
                <w:rFonts w:ascii="Tahoma" w:hAnsi="Tahoma" w:cs="Tahoma"/>
                <w:szCs w:val="24"/>
                <w:lang w:val="en-AU"/>
              </w:rPr>
            </w:pPr>
            <w:r w:rsidRPr="0022171A">
              <w:rPr>
                <w:rFonts w:ascii="Tahoma" w:hAnsi="Tahoma" w:cs="Tahoma"/>
                <w:szCs w:val="24"/>
                <w:lang w:val="en-AU"/>
              </w:rPr>
              <w:t>Employment equity means that men and women are considered equally for jobs.</w:t>
            </w:r>
          </w:p>
        </w:tc>
        <w:tc>
          <w:tcPr>
            <w:tcW w:w="1530" w:type="dxa"/>
          </w:tcPr>
          <w:p w:rsidR="0022171A" w:rsidRPr="0022171A" w:rsidRDefault="00B85C5B" w:rsidP="0022171A">
            <w:pPr>
              <w:pStyle w:val="BodyText"/>
              <w:spacing w:before="120" w:line="240" w:lineRule="auto"/>
              <w:jc w:val="center"/>
              <w:rPr>
                <w:rFonts w:ascii="Tahoma" w:hAnsi="Tahoma" w:cs="Tahoma"/>
                <w:szCs w:val="24"/>
                <w:lang w:val="en-AU"/>
              </w:rPr>
            </w:pPr>
            <w:r w:rsidRPr="00B85C5B">
              <w:rPr>
                <w:rFonts w:ascii="Tahoma" w:hAnsi="Tahoma" w:cs="Tahoma"/>
                <w:szCs w:val="24"/>
                <w:lang w:val="en-AU"/>
              </w:rPr>
              <w:pict>
                <v:shape id="_x0000_s1056" type="#_x0000_t109" style="position:absolute;left:0;text-align:left;margin-left:25.65pt;margin-top:414.05pt;width:18pt;height:19.95pt;z-index:251654144;mso-position-horizontal-relative:text;mso-position-vertical-relative:text" o:allowincell="f"/>
              </w:pict>
            </w:r>
          </w:p>
        </w:tc>
        <w:tc>
          <w:tcPr>
            <w:tcW w:w="1458" w:type="dxa"/>
          </w:tcPr>
          <w:p w:rsidR="0022171A" w:rsidRPr="0022171A" w:rsidRDefault="00B85C5B" w:rsidP="0022171A">
            <w:pPr>
              <w:pStyle w:val="BodyText"/>
              <w:spacing w:before="120" w:line="240" w:lineRule="auto"/>
              <w:jc w:val="center"/>
              <w:rPr>
                <w:rFonts w:ascii="Tahoma" w:hAnsi="Tahoma" w:cs="Tahoma"/>
                <w:szCs w:val="24"/>
                <w:lang w:val="en-AU"/>
              </w:rPr>
            </w:pPr>
            <w:r w:rsidRPr="00B85C5B">
              <w:rPr>
                <w:rFonts w:ascii="Tahoma" w:hAnsi="Tahoma" w:cs="Tahoma"/>
                <w:szCs w:val="24"/>
                <w:lang w:val="en-AU"/>
              </w:rPr>
              <w:pict>
                <v:shape id="_x0000_s1055" type="#_x0000_t109" style="position:absolute;left:0;text-align:left;margin-left:22.45pt;margin-top:413.95pt;width:18pt;height:19.95pt;z-index:251653120;mso-position-horizontal-relative:text;mso-position-vertical-relative:text" o:allowincell="f"/>
              </w:pict>
            </w:r>
          </w:p>
        </w:tc>
      </w:tr>
    </w:tbl>
    <w:p w:rsidR="00D5774F" w:rsidRDefault="00D5774F" w:rsidP="0022171A">
      <w:pPr>
        <w:tabs>
          <w:tab w:val="left" w:pos="2580"/>
        </w:tabs>
        <w:rPr>
          <w:lang w:val="en-AU"/>
        </w:rPr>
      </w:pPr>
    </w:p>
    <w:p w:rsidR="00D5774F" w:rsidRDefault="00D5774F" w:rsidP="0022171A">
      <w:pPr>
        <w:tabs>
          <w:tab w:val="left" w:pos="2580"/>
        </w:tabs>
        <w:rPr>
          <w:lang w:val="en-AU"/>
        </w:rPr>
      </w:pPr>
    </w:p>
    <w:p w:rsidR="00D5774F" w:rsidRDefault="00D5774F" w:rsidP="0022171A">
      <w:pPr>
        <w:tabs>
          <w:tab w:val="left" w:pos="2580"/>
        </w:tabs>
        <w:rPr>
          <w:lang w:val="en-AU"/>
        </w:rPr>
      </w:pPr>
    </w:p>
    <w:p w:rsidR="00D5774F" w:rsidRDefault="00D5774F" w:rsidP="0022171A">
      <w:pPr>
        <w:tabs>
          <w:tab w:val="left" w:pos="2580"/>
        </w:tabs>
        <w:rPr>
          <w:lang w:val="en-AU"/>
        </w:rPr>
      </w:pPr>
    </w:p>
    <w:p w:rsidR="00D5774F" w:rsidRDefault="00D5774F" w:rsidP="0022171A">
      <w:pPr>
        <w:tabs>
          <w:tab w:val="left" w:pos="2580"/>
        </w:tabs>
        <w:rPr>
          <w:lang w:val="en-AU"/>
        </w:rPr>
      </w:pPr>
    </w:p>
    <w:p w:rsidR="00D5774F" w:rsidRDefault="00D5774F" w:rsidP="0022171A">
      <w:pPr>
        <w:tabs>
          <w:tab w:val="left" w:pos="2580"/>
        </w:tabs>
        <w:rPr>
          <w:lang w:val="en-AU"/>
        </w:rPr>
      </w:pPr>
    </w:p>
    <w:p w:rsidR="00D5774F" w:rsidRDefault="00D5774F" w:rsidP="0022171A">
      <w:pPr>
        <w:tabs>
          <w:tab w:val="left" w:pos="2580"/>
        </w:tabs>
        <w:rPr>
          <w:lang w:val="en-AU"/>
        </w:rPr>
      </w:pPr>
    </w:p>
    <w:p w:rsidR="00D5774F" w:rsidRDefault="00D5774F" w:rsidP="0022171A">
      <w:pPr>
        <w:tabs>
          <w:tab w:val="left" w:pos="2580"/>
        </w:tabs>
        <w:rPr>
          <w:lang w:val="en-AU"/>
        </w:rPr>
      </w:pPr>
    </w:p>
    <w:p w:rsidR="00D5774F" w:rsidRDefault="00D5774F" w:rsidP="0022171A">
      <w:pPr>
        <w:tabs>
          <w:tab w:val="left" w:pos="2580"/>
        </w:tabs>
        <w:rPr>
          <w:lang w:val="en-AU"/>
        </w:rPr>
      </w:pPr>
    </w:p>
    <w:p w:rsidR="00D5774F" w:rsidRDefault="00D5774F" w:rsidP="0022171A">
      <w:pPr>
        <w:tabs>
          <w:tab w:val="left" w:pos="2580"/>
        </w:tabs>
        <w:rPr>
          <w:lang w:val="en-AU"/>
        </w:rPr>
      </w:pPr>
    </w:p>
    <w:p w:rsidR="00D5774F" w:rsidRDefault="00D5774F" w:rsidP="0022171A">
      <w:pPr>
        <w:tabs>
          <w:tab w:val="left" w:pos="2580"/>
        </w:tabs>
        <w:rPr>
          <w:lang w:val="en-AU"/>
        </w:rPr>
      </w:pPr>
    </w:p>
    <w:p w:rsidR="00D5774F" w:rsidRDefault="00D5774F" w:rsidP="0022171A">
      <w:pPr>
        <w:tabs>
          <w:tab w:val="left" w:pos="2580"/>
        </w:tabs>
        <w:rPr>
          <w:lang w:val="en-AU"/>
        </w:rPr>
      </w:pPr>
    </w:p>
    <w:p w:rsidR="00D5774F" w:rsidRDefault="00D5774F" w:rsidP="0022171A">
      <w:pPr>
        <w:tabs>
          <w:tab w:val="left" w:pos="2580"/>
        </w:tabs>
        <w:rPr>
          <w:lang w:val="en-AU"/>
        </w:rPr>
      </w:pPr>
    </w:p>
    <w:p w:rsidR="00D5774F" w:rsidRDefault="00D5774F" w:rsidP="0022171A">
      <w:pPr>
        <w:tabs>
          <w:tab w:val="left" w:pos="2580"/>
        </w:tabs>
        <w:rPr>
          <w:lang w:val="en-AU"/>
        </w:rPr>
      </w:pPr>
    </w:p>
    <w:p w:rsidR="00D5774F" w:rsidRDefault="00D5774F" w:rsidP="0022171A">
      <w:pPr>
        <w:tabs>
          <w:tab w:val="left" w:pos="2580"/>
        </w:tabs>
        <w:rPr>
          <w:lang w:val="en-AU"/>
        </w:rPr>
      </w:pPr>
    </w:p>
    <w:p w:rsidR="00D5774F" w:rsidRDefault="00D5774F" w:rsidP="0022171A">
      <w:pPr>
        <w:tabs>
          <w:tab w:val="left" w:pos="2580"/>
        </w:tabs>
        <w:rPr>
          <w:lang w:val="en-AU"/>
        </w:rPr>
      </w:pPr>
    </w:p>
    <w:p w:rsidR="00D5774F" w:rsidRDefault="00D5774F" w:rsidP="0022171A">
      <w:pPr>
        <w:tabs>
          <w:tab w:val="left" w:pos="2580"/>
        </w:tabs>
        <w:rPr>
          <w:lang w:val="en-AU"/>
        </w:rPr>
      </w:pPr>
    </w:p>
    <w:p w:rsidR="00D5774F" w:rsidRDefault="00D5774F" w:rsidP="0022171A">
      <w:pPr>
        <w:tabs>
          <w:tab w:val="left" w:pos="2580"/>
        </w:tabs>
        <w:rPr>
          <w:lang w:val="en-AU"/>
        </w:rPr>
      </w:pPr>
    </w:p>
    <w:p w:rsidR="00D5774F" w:rsidRDefault="00D5774F" w:rsidP="0022171A">
      <w:pPr>
        <w:tabs>
          <w:tab w:val="left" w:pos="2580"/>
        </w:tabs>
        <w:rPr>
          <w:lang w:val="en-AU"/>
        </w:rPr>
      </w:pPr>
    </w:p>
    <w:p w:rsidR="00D5774F" w:rsidRDefault="00D5774F" w:rsidP="0022171A">
      <w:pPr>
        <w:tabs>
          <w:tab w:val="left" w:pos="2580"/>
        </w:tabs>
        <w:rPr>
          <w:lang w:val="en-AU"/>
        </w:rPr>
      </w:pPr>
    </w:p>
    <w:p w:rsidR="00D5774F" w:rsidRDefault="00D5774F" w:rsidP="0022171A">
      <w:pPr>
        <w:tabs>
          <w:tab w:val="left" w:pos="2580"/>
        </w:tabs>
        <w:rPr>
          <w:lang w:val="en-AU"/>
        </w:rPr>
      </w:pPr>
    </w:p>
    <w:p w:rsidR="00D5774F" w:rsidRDefault="00D5774F" w:rsidP="0022171A">
      <w:pPr>
        <w:tabs>
          <w:tab w:val="left" w:pos="2580"/>
        </w:tabs>
        <w:rPr>
          <w:lang w:val="en-AU"/>
        </w:rPr>
      </w:pPr>
    </w:p>
    <w:p w:rsidR="00D5774F" w:rsidRDefault="00D5774F" w:rsidP="0022171A">
      <w:pPr>
        <w:tabs>
          <w:tab w:val="left" w:pos="2580"/>
        </w:tabs>
        <w:rPr>
          <w:lang w:val="en-AU"/>
        </w:rPr>
      </w:pPr>
    </w:p>
    <w:p w:rsidR="00D5774F" w:rsidRDefault="00D5774F" w:rsidP="0022171A">
      <w:pPr>
        <w:tabs>
          <w:tab w:val="left" w:pos="2580"/>
        </w:tabs>
        <w:rPr>
          <w:lang w:val="en-AU"/>
        </w:rPr>
      </w:pPr>
    </w:p>
    <w:p w:rsidR="00D5774F" w:rsidRDefault="00D5774F" w:rsidP="0022171A">
      <w:pPr>
        <w:tabs>
          <w:tab w:val="left" w:pos="2580"/>
        </w:tabs>
        <w:rPr>
          <w:lang w:val="en-AU"/>
        </w:rPr>
      </w:pPr>
    </w:p>
    <w:p w:rsidR="00D5774F" w:rsidRDefault="00D5774F" w:rsidP="0022171A">
      <w:pPr>
        <w:tabs>
          <w:tab w:val="left" w:pos="2580"/>
        </w:tabs>
        <w:rPr>
          <w:lang w:val="en-AU"/>
        </w:rPr>
      </w:pPr>
    </w:p>
    <w:p w:rsidR="00D5774F" w:rsidRDefault="00D5774F" w:rsidP="0022171A">
      <w:pPr>
        <w:tabs>
          <w:tab w:val="left" w:pos="2580"/>
        </w:tabs>
        <w:rPr>
          <w:lang w:val="en-AU"/>
        </w:rPr>
      </w:pPr>
    </w:p>
    <w:p w:rsidR="00D5774F" w:rsidRDefault="00D5774F" w:rsidP="0022171A">
      <w:pPr>
        <w:tabs>
          <w:tab w:val="left" w:pos="2580"/>
        </w:tabs>
        <w:rPr>
          <w:lang w:val="en-AU"/>
        </w:rPr>
      </w:pPr>
    </w:p>
    <w:p w:rsidR="00D5774F" w:rsidRDefault="00D5774F" w:rsidP="0022171A">
      <w:pPr>
        <w:tabs>
          <w:tab w:val="left" w:pos="2580"/>
        </w:tabs>
        <w:rPr>
          <w:lang w:val="en-AU"/>
        </w:rPr>
      </w:pPr>
    </w:p>
    <w:p w:rsidR="00D5774F" w:rsidRDefault="00D5774F" w:rsidP="0022171A">
      <w:pPr>
        <w:tabs>
          <w:tab w:val="left" w:pos="2580"/>
        </w:tabs>
        <w:rPr>
          <w:lang w:val="en-AU"/>
        </w:rPr>
      </w:pPr>
    </w:p>
    <w:p w:rsidR="00D5774F" w:rsidRDefault="00D5774F" w:rsidP="0022171A">
      <w:pPr>
        <w:tabs>
          <w:tab w:val="left" w:pos="2580"/>
        </w:tabs>
        <w:rPr>
          <w:lang w:val="en-AU"/>
        </w:rPr>
      </w:pPr>
    </w:p>
    <w:p w:rsidR="00D5774F" w:rsidRDefault="00D5774F" w:rsidP="0022171A">
      <w:pPr>
        <w:tabs>
          <w:tab w:val="left" w:pos="2580"/>
        </w:tabs>
        <w:rPr>
          <w:lang w:val="en-AU"/>
        </w:rPr>
      </w:pPr>
    </w:p>
    <w:p w:rsidR="00D5774F" w:rsidRDefault="00D5774F" w:rsidP="0022171A">
      <w:pPr>
        <w:tabs>
          <w:tab w:val="left" w:pos="2580"/>
        </w:tabs>
        <w:rPr>
          <w:lang w:val="en-AU"/>
        </w:rPr>
      </w:pPr>
    </w:p>
    <w:p w:rsidR="002C6FAF" w:rsidRDefault="002C6FAF" w:rsidP="002C6FAF">
      <w:pPr>
        <w:rPr>
          <w:rFonts w:ascii="Tahoma" w:hAnsi="Tahoma" w:cs="Tahoma"/>
          <w:sz w:val="16"/>
          <w:szCs w:val="16"/>
        </w:rPr>
      </w:pPr>
    </w:p>
    <w:p w:rsidR="002C6FAF" w:rsidRDefault="002C6FAF" w:rsidP="002C6FAF">
      <w:pPr>
        <w:rPr>
          <w:rFonts w:ascii="Tahoma" w:hAnsi="Tahoma" w:cs="Tahoma"/>
          <w:sz w:val="16"/>
          <w:szCs w:val="16"/>
        </w:rPr>
      </w:pPr>
    </w:p>
    <w:p w:rsidR="002C6FAF" w:rsidRPr="00056161" w:rsidRDefault="002C6FAF" w:rsidP="002C6FAF">
      <w:pPr>
        <w:rPr>
          <w:rFonts w:ascii="Tahoma" w:hAnsi="Tahoma" w:cs="Tahoma"/>
          <w:i/>
          <w:sz w:val="16"/>
          <w:szCs w:val="16"/>
          <w:lang w:val="en-AU"/>
        </w:rPr>
      </w:pPr>
      <w:r w:rsidRPr="00056161">
        <w:rPr>
          <w:rFonts w:ascii="Tahoma" w:hAnsi="Tahoma" w:cs="Tahoma"/>
          <w:sz w:val="16"/>
          <w:szCs w:val="16"/>
        </w:rPr>
        <w:t xml:space="preserve">Source: </w:t>
      </w:r>
      <w:r w:rsidRPr="00EF550C">
        <w:rPr>
          <w:rFonts w:ascii="Tahoma" w:hAnsi="Tahoma" w:cs="Tahoma"/>
          <w:i/>
          <w:sz w:val="16"/>
          <w:szCs w:val="16"/>
        </w:rPr>
        <w:t>Real Times</w:t>
      </w:r>
      <w:r w:rsidR="00785985">
        <w:rPr>
          <w:rFonts w:ascii="Tahoma" w:hAnsi="Tahoma" w:cs="Tahoma"/>
          <w:i/>
          <w:sz w:val="16"/>
          <w:szCs w:val="16"/>
        </w:rPr>
        <w:t xml:space="preserve">, </w:t>
      </w:r>
      <w:r w:rsidRPr="00EF550C">
        <w:rPr>
          <w:rFonts w:ascii="Tahoma" w:hAnsi="Tahoma" w:cs="Tahoma"/>
          <w:i/>
          <w:sz w:val="16"/>
          <w:szCs w:val="16"/>
        </w:rPr>
        <w:t>Real Life</w:t>
      </w:r>
      <w:r w:rsidR="00785985" w:rsidRPr="00D90FAB">
        <w:rPr>
          <w:rFonts w:ascii="Tahoma" w:hAnsi="Tahoma" w:cs="Tahoma"/>
          <w:sz w:val="16"/>
          <w:szCs w:val="16"/>
        </w:rPr>
        <w:t>—</w:t>
      </w:r>
      <w:r w:rsidRPr="00EF550C">
        <w:rPr>
          <w:rFonts w:ascii="Tahoma" w:hAnsi="Tahoma" w:cs="Tahoma"/>
          <w:i/>
          <w:sz w:val="16"/>
          <w:szCs w:val="16"/>
        </w:rPr>
        <w:t>Facilitator’s Guide</w:t>
      </w:r>
      <w:r>
        <w:rPr>
          <w:rFonts w:ascii="Tahoma" w:hAnsi="Tahoma" w:cs="Tahoma"/>
          <w:sz w:val="16"/>
          <w:szCs w:val="16"/>
        </w:rPr>
        <w:t xml:space="preserve"> in </w:t>
      </w:r>
      <w:r w:rsidRPr="00056161">
        <w:rPr>
          <w:rFonts w:ascii="Tahoma" w:hAnsi="Tahoma" w:cs="Tahoma"/>
          <w:sz w:val="16"/>
          <w:szCs w:val="16"/>
          <w:lang w:val="en-AU"/>
        </w:rPr>
        <w:t xml:space="preserve">Lorraine </w:t>
      </w:r>
      <w:proofErr w:type="spellStart"/>
      <w:r w:rsidRPr="00056161">
        <w:rPr>
          <w:rFonts w:ascii="Tahoma" w:hAnsi="Tahoma" w:cs="Tahoma"/>
          <w:sz w:val="16"/>
          <w:szCs w:val="16"/>
          <w:lang w:val="en-AU"/>
        </w:rPr>
        <w:t>Haché</w:t>
      </w:r>
      <w:proofErr w:type="spellEnd"/>
      <w:r w:rsidRPr="00056161">
        <w:rPr>
          <w:rFonts w:ascii="Tahoma" w:hAnsi="Tahoma" w:cs="Tahoma"/>
          <w:sz w:val="16"/>
          <w:szCs w:val="16"/>
          <w:lang w:val="en-AU"/>
        </w:rPr>
        <w:t xml:space="preserve"> and Clarence de </w:t>
      </w:r>
      <w:proofErr w:type="spellStart"/>
      <w:r w:rsidRPr="00056161">
        <w:rPr>
          <w:rFonts w:ascii="Tahoma" w:hAnsi="Tahoma" w:cs="Tahoma"/>
          <w:sz w:val="16"/>
          <w:szCs w:val="16"/>
          <w:lang w:val="en-AU"/>
        </w:rPr>
        <w:t>Schiffart</w:t>
      </w:r>
      <w:proofErr w:type="spellEnd"/>
      <w:r w:rsidRPr="00056161">
        <w:rPr>
          <w:rFonts w:ascii="Tahoma" w:hAnsi="Tahoma" w:cs="Tahoma"/>
          <w:sz w:val="16"/>
          <w:szCs w:val="16"/>
          <w:lang w:val="en-AU"/>
        </w:rPr>
        <w:t xml:space="preserve">. </w:t>
      </w:r>
      <w:proofErr w:type="gramStart"/>
      <w:r w:rsidRPr="003B6830">
        <w:rPr>
          <w:rFonts w:ascii="Tahoma" w:hAnsi="Tahoma" w:cs="Tahoma"/>
          <w:i/>
          <w:sz w:val="16"/>
          <w:szCs w:val="16"/>
        </w:rPr>
        <w:t>Blueprint Implementation Guide</w:t>
      </w:r>
      <w:r w:rsidRPr="003B6830">
        <w:rPr>
          <w:rFonts w:ascii="Tahoma" w:hAnsi="Tahoma" w:cs="Tahoma"/>
          <w:sz w:val="16"/>
          <w:szCs w:val="16"/>
        </w:rPr>
        <w:t>.</w:t>
      </w:r>
      <w:proofErr w:type="gramEnd"/>
      <w:r w:rsidRPr="003B6830">
        <w:rPr>
          <w:rFonts w:ascii="Tahoma" w:hAnsi="Tahoma" w:cs="Tahoma"/>
          <w:sz w:val="16"/>
          <w:szCs w:val="16"/>
        </w:rPr>
        <w:t xml:space="preserve"> </w:t>
      </w:r>
      <w:proofErr w:type="gramStart"/>
      <w:r w:rsidRPr="003B6830">
        <w:rPr>
          <w:rFonts w:ascii="Tahoma" w:hAnsi="Tahoma" w:cs="Tahoma"/>
          <w:sz w:val="16"/>
          <w:szCs w:val="16"/>
        </w:rPr>
        <w:t>National Life/Work Centre et</w:t>
      </w:r>
      <w:r>
        <w:rPr>
          <w:rFonts w:ascii="Tahoma" w:hAnsi="Tahoma" w:cs="Tahoma"/>
          <w:sz w:val="16"/>
          <w:szCs w:val="16"/>
        </w:rPr>
        <w:t xml:space="preserve"> al.</w:t>
      </w:r>
      <w:r w:rsidR="008743E4">
        <w:rPr>
          <w:rFonts w:ascii="Tahoma" w:hAnsi="Tahoma" w:cs="Tahoma"/>
          <w:sz w:val="16"/>
          <w:szCs w:val="16"/>
        </w:rPr>
        <w:t xml:space="preserve">, </w:t>
      </w:r>
      <w:r>
        <w:rPr>
          <w:rFonts w:ascii="Tahoma" w:hAnsi="Tahoma" w:cs="Tahoma"/>
          <w:sz w:val="16"/>
          <w:szCs w:val="16"/>
        </w:rPr>
        <w:t>2002.</w:t>
      </w:r>
      <w:proofErr w:type="gramEnd"/>
      <w:r>
        <w:rPr>
          <w:rFonts w:ascii="Tahoma" w:hAnsi="Tahoma" w:cs="Tahoma"/>
          <w:sz w:val="16"/>
          <w:szCs w:val="16"/>
        </w:rPr>
        <w:t xml:space="preserve"> </w:t>
      </w:r>
      <w:proofErr w:type="gramStart"/>
      <w:r>
        <w:rPr>
          <w:rFonts w:ascii="Tahoma" w:hAnsi="Tahoma" w:cs="Tahoma"/>
          <w:sz w:val="16"/>
          <w:szCs w:val="16"/>
        </w:rPr>
        <w:t>Appendix A9.</w:t>
      </w:r>
      <w:proofErr w:type="gramEnd"/>
      <w:r>
        <w:rPr>
          <w:rFonts w:ascii="Tahoma" w:hAnsi="Tahoma" w:cs="Tahoma"/>
          <w:sz w:val="16"/>
          <w:szCs w:val="16"/>
        </w:rPr>
        <w:t xml:space="preserve"> </w:t>
      </w:r>
      <w:proofErr w:type="gramStart"/>
      <w:r>
        <w:rPr>
          <w:rFonts w:ascii="Tahoma" w:hAnsi="Tahoma" w:cs="Tahoma"/>
          <w:sz w:val="16"/>
          <w:szCs w:val="16"/>
        </w:rPr>
        <w:t xml:space="preserve">Reproduced with </w:t>
      </w:r>
      <w:r w:rsidRPr="00056161">
        <w:rPr>
          <w:rFonts w:ascii="Tahoma" w:hAnsi="Tahoma" w:cs="Tahoma"/>
          <w:sz w:val="16"/>
          <w:szCs w:val="16"/>
        </w:rPr>
        <w:t>permission of National Life/Work Centre.</w:t>
      </w:r>
      <w:proofErr w:type="gramEnd"/>
    </w:p>
    <w:p w:rsidR="00D5774F" w:rsidRDefault="00D5774F" w:rsidP="0022171A">
      <w:pPr>
        <w:tabs>
          <w:tab w:val="left" w:pos="2580"/>
        </w:tabs>
        <w:rPr>
          <w:lang w:val="en-AU"/>
        </w:rPr>
      </w:pPr>
    </w:p>
    <w:p w:rsidR="00D5774F" w:rsidRPr="00B47C4D" w:rsidRDefault="00D5774F" w:rsidP="00D5774F">
      <w:pPr>
        <w:pStyle w:val="BodyText"/>
        <w:spacing w:line="240" w:lineRule="auto"/>
        <w:jc w:val="center"/>
        <w:rPr>
          <w:rFonts w:ascii="Tahoma" w:hAnsi="Tahoma" w:cs="Tahoma"/>
          <w:b/>
          <w:sz w:val="28"/>
          <w:szCs w:val="28"/>
          <w:lang w:val="en-AU"/>
        </w:rPr>
      </w:pPr>
      <w:bookmarkStart w:id="2" w:name="APP_A10"/>
      <w:r w:rsidRPr="00B47C4D">
        <w:rPr>
          <w:rFonts w:ascii="Tahoma" w:hAnsi="Tahoma" w:cs="Tahoma"/>
          <w:b/>
          <w:sz w:val="28"/>
          <w:szCs w:val="28"/>
          <w:lang w:val="en-AU"/>
        </w:rPr>
        <w:t>Gender Equity: Facts and Figures</w:t>
      </w:r>
      <w:bookmarkEnd w:id="2"/>
    </w:p>
    <w:p w:rsidR="00D5774F" w:rsidRDefault="00D5774F" w:rsidP="00D5774F">
      <w:pPr>
        <w:pStyle w:val="BodyText"/>
        <w:spacing w:line="240" w:lineRule="auto"/>
        <w:rPr>
          <w:b/>
          <w:lang w:val="en-AU"/>
        </w:rPr>
      </w:pPr>
    </w:p>
    <w:p w:rsidR="00D5774F" w:rsidRPr="006C17B2" w:rsidRDefault="00D5774F" w:rsidP="006C17B2">
      <w:pPr>
        <w:pStyle w:val="BLMText2"/>
        <w:rPr>
          <w:rFonts w:cs="Tahoma"/>
          <w:b/>
          <w:sz w:val="22"/>
          <w:lang w:val="en-AU"/>
        </w:rPr>
      </w:pPr>
      <w:r w:rsidRPr="006C17B2">
        <w:rPr>
          <w:rFonts w:cs="Tahoma"/>
          <w:b/>
          <w:sz w:val="22"/>
          <w:lang w:val="en-AU"/>
        </w:rPr>
        <w:t>WOMEN AND EDUCATION</w:t>
      </w:r>
    </w:p>
    <w:p w:rsidR="006C17B2" w:rsidRPr="006C17B2" w:rsidRDefault="006C17B2" w:rsidP="006C17B2">
      <w:pPr>
        <w:pStyle w:val="BodyText"/>
        <w:spacing w:line="240" w:lineRule="auto"/>
        <w:rPr>
          <w:rFonts w:ascii="Tahoma" w:hAnsi="Tahoma" w:cs="Tahoma"/>
          <w:b/>
          <w:sz w:val="22"/>
          <w:szCs w:val="22"/>
          <w:lang w:val="en-AU"/>
        </w:rPr>
      </w:pPr>
    </w:p>
    <w:p w:rsidR="006C17B2" w:rsidRPr="006C17B2" w:rsidRDefault="006C17B2" w:rsidP="006C17B2">
      <w:pPr>
        <w:pStyle w:val="BodyText"/>
        <w:spacing w:line="240" w:lineRule="auto"/>
        <w:rPr>
          <w:rFonts w:ascii="Tahoma" w:hAnsi="Tahoma" w:cs="Tahoma"/>
          <w:b/>
          <w:sz w:val="22"/>
          <w:szCs w:val="22"/>
          <w:lang w:val="en-AU"/>
        </w:rPr>
      </w:pPr>
      <w:r w:rsidRPr="006C17B2">
        <w:rPr>
          <w:rFonts w:ascii="Tahoma" w:hAnsi="Tahoma" w:cs="Tahoma"/>
          <w:b/>
          <w:sz w:val="22"/>
          <w:szCs w:val="22"/>
          <w:lang w:val="en-AU"/>
        </w:rPr>
        <w:t>0%</w:t>
      </w:r>
      <w:r w:rsidRPr="006C17B2">
        <w:rPr>
          <w:rFonts w:ascii="Tahoma" w:hAnsi="Tahoma" w:cs="Tahoma"/>
          <w:b/>
          <w:sz w:val="22"/>
          <w:szCs w:val="22"/>
          <w:lang w:val="en-AU"/>
        </w:rPr>
        <w:tab/>
      </w:r>
      <w:r w:rsidRPr="006C17B2">
        <w:rPr>
          <w:rFonts w:ascii="Tahoma" w:hAnsi="Tahoma" w:cs="Tahoma"/>
          <w:b/>
          <w:sz w:val="22"/>
          <w:szCs w:val="22"/>
          <w:lang w:val="en-AU"/>
        </w:rPr>
        <w:tab/>
        <w:t>10%</w:t>
      </w:r>
      <w:r w:rsidRPr="006C17B2">
        <w:rPr>
          <w:rFonts w:ascii="Tahoma" w:hAnsi="Tahoma" w:cs="Tahoma"/>
          <w:b/>
          <w:sz w:val="22"/>
          <w:szCs w:val="22"/>
          <w:lang w:val="en-AU"/>
        </w:rPr>
        <w:tab/>
      </w:r>
      <w:r w:rsidRPr="006C17B2">
        <w:rPr>
          <w:rFonts w:ascii="Tahoma" w:hAnsi="Tahoma" w:cs="Tahoma"/>
          <w:b/>
          <w:sz w:val="22"/>
          <w:szCs w:val="22"/>
          <w:lang w:val="en-AU"/>
        </w:rPr>
        <w:tab/>
        <w:t>20%</w:t>
      </w:r>
      <w:r w:rsidRPr="006C17B2">
        <w:rPr>
          <w:rFonts w:ascii="Tahoma" w:hAnsi="Tahoma" w:cs="Tahoma"/>
          <w:b/>
          <w:sz w:val="22"/>
          <w:szCs w:val="22"/>
          <w:lang w:val="en-AU"/>
        </w:rPr>
        <w:tab/>
      </w:r>
      <w:r w:rsidRPr="006C17B2">
        <w:rPr>
          <w:rFonts w:ascii="Tahoma" w:hAnsi="Tahoma" w:cs="Tahoma"/>
          <w:b/>
          <w:sz w:val="22"/>
          <w:szCs w:val="22"/>
          <w:lang w:val="en-AU"/>
        </w:rPr>
        <w:tab/>
        <w:t>30%</w:t>
      </w:r>
      <w:r w:rsidRPr="006C17B2">
        <w:rPr>
          <w:rFonts w:ascii="Tahoma" w:hAnsi="Tahoma" w:cs="Tahoma"/>
          <w:b/>
          <w:sz w:val="22"/>
          <w:szCs w:val="22"/>
          <w:lang w:val="en-AU"/>
        </w:rPr>
        <w:tab/>
      </w:r>
      <w:r w:rsidRPr="006C17B2">
        <w:rPr>
          <w:rFonts w:ascii="Tahoma" w:hAnsi="Tahoma" w:cs="Tahoma"/>
          <w:b/>
          <w:sz w:val="22"/>
          <w:szCs w:val="22"/>
          <w:lang w:val="en-AU"/>
        </w:rPr>
        <w:tab/>
        <w:t>40%</w:t>
      </w:r>
      <w:r w:rsidRPr="006C17B2">
        <w:rPr>
          <w:rFonts w:ascii="Tahoma" w:hAnsi="Tahoma" w:cs="Tahoma"/>
          <w:b/>
          <w:sz w:val="22"/>
          <w:szCs w:val="22"/>
          <w:lang w:val="en-AU"/>
        </w:rPr>
        <w:tab/>
      </w:r>
      <w:r w:rsidRPr="006C17B2">
        <w:rPr>
          <w:rFonts w:ascii="Tahoma" w:hAnsi="Tahoma" w:cs="Tahoma"/>
          <w:b/>
          <w:sz w:val="22"/>
          <w:szCs w:val="22"/>
          <w:lang w:val="en-AU"/>
        </w:rPr>
        <w:tab/>
        <w:t>50%</w:t>
      </w:r>
    </w:p>
    <w:tbl>
      <w:tblPr>
        <w:tblW w:w="0" w:type="auto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Look w:val="00BF"/>
      </w:tblPr>
      <w:tblGrid>
        <w:gridCol w:w="8748"/>
      </w:tblGrid>
      <w:tr w:rsidR="006C17B2" w:rsidRPr="006C17B2" w:rsidTr="00556B24"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7B2" w:rsidRPr="006C17B2" w:rsidRDefault="00B85C5B" w:rsidP="00556B24">
            <w:pPr>
              <w:pStyle w:val="BodyText"/>
              <w:spacing w:line="240" w:lineRule="auto"/>
              <w:rPr>
                <w:rFonts w:ascii="Tahoma" w:hAnsi="Tahoma" w:cs="Tahoma"/>
                <w:b/>
                <w:sz w:val="22"/>
                <w:szCs w:val="22"/>
                <w:lang w:val="en-AU"/>
              </w:rPr>
            </w:pPr>
            <w:r w:rsidRPr="00B85C5B">
              <w:rPr>
                <w:rFonts w:ascii="Tahoma" w:hAnsi="Tahoma" w:cs="Tahoma"/>
                <w:b/>
                <w:sz w:val="22"/>
                <w:szCs w:val="22"/>
                <w:lang w:val="en-AU"/>
              </w:rPr>
              <w:pict>
                <v:line id="_x0000_s1062" style="position:absolute;z-index:251660288" from=".65pt,6.8pt" to="90.65pt,6.8pt" strokeweight="6pt"/>
              </w:pict>
            </w:r>
            <w:r w:rsidR="006C17B2" w:rsidRPr="006C17B2">
              <w:rPr>
                <w:rFonts w:ascii="Tahoma" w:hAnsi="Tahoma" w:cs="Tahoma"/>
                <w:b/>
                <w:sz w:val="22"/>
                <w:szCs w:val="22"/>
                <w:lang w:val="en-AU"/>
              </w:rPr>
              <w:t xml:space="preserve">                                University Degree</w:t>
            </w:r>
          </w:p>
        </w:tc>
      </w:tr>
      <w:tr w:rsidR="006C17B2" w:rsidRPr="006C17B2" w:rsidTr="00556B24"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7B2" w:rsidRPr="006C17B2" w:rsidRDefault="00B85C5B" w:rsidP="00556B24">
            <w:pPr>
              <w:pStyle w:val="BodyText"/>
              <w:spacing w:line="240" w:lineRule="auto"/>
              <w:rPr>
                <w:rFonts w:ascii="Tahoma" w:hAnsi="Tahoma" w:cs="Tahoma"/>
                <w:b/>
                <w:sz w:val="22"/>
                <w:szCs w:val="22"/>
                <w:lang w:val="en-AU"/>
              </w:rPr>
            </w:pPr>
            <w:r w:rsidRPr="00B85C5B">
              <w:rPr>
                <w:rFonts w:ascii="Tahoma" w:hAnsi="Tahoma" w:cs="Tahoma"/>
                <w:b/>
                <w:sz w:val="22"/>
                <w:szCs w:val="22"/>
                <w:lang w:val="en-AU"/>
              </w:rPr>
              <w:pict>
                <v:line id="_x0000_s1070" style="position:absolute;z-index:251668480;mso-position-horizontal-relative:text;mso-position-vertical-relative:text" from=".8pt,6.85pt" to="148.05pt,6.85pt" strokeweight="6pt"/>
              </w:pict>
            </w:r>
            <w:r w:rsidR="006C17B2" w:rsidRPr="006C17B2">
              <w:rPr>
                <w:rFonts w:ascii="Tahoma" w:hAnsi="Tahoma" w:cs="Tahoma"/>
                <w:b/>
                <w:sz w:val="22"/>
                <w:szCs w:val="22"/>
                <w:lang w:val="en-AU"/>
              </w:rPr>
              <w:t xml:space="preserve">                                                   Post-secondary Education </w:t>
            </w:r>
          </w:p>
        </w:tc>
      </w:tr>
      <w:tr w:rsidR="006C17B2" w:rsidRPr="006C17B2" w:rsidTr="00556B24"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7B2" w:rsidRPr="006C17B2" w:rsidRDefault="00B85C5B" w:rsidP="00556B24">
            <w:pPr>
              <w:pStyle w:val="BodyText"/>
              <w:spacing w:line="240" w:lineRule="auto"/>
              <w:rPr>
                <w:rFonts w:ascii="Tahoma" w:hAnsi="Tahoma" w:cs="Tahoma"/>
                <w:b/>
                <w:sz w:val="22"/>
                <w:szCs w:val="22"/>
                <w:lang w:val="en-AU"/>
              </w:rPr>
            </w:pPr>
            <w:r w:rsidRPr="00B85C5B">
              <w:rPr>
                <w:rFonts w:ascii="Tahoma" w:hAnsi="Tahoma" w:cs="Tahoma"/>
                <w:b/>
                <w:sz w:val="22"/>
                <w:szCs w:val="22"/>
                <w:lang w:val="en-AU"/>
              </w:rPr>
              <w:pict>
                <v:line id="_x0000_s1061" style="position:absolute;z-index:251659264;mso-position-horizontal-relative:text;mso-position-vertical-relative:text" from="0,7.6pt" to="36pt,7.6pt" strokeweight="6pt"/>
              </w:pict>
            </w:r>
            <w:r w:rsidR="006C17B2" w:rsidRPr="006C17B2">
              <w:rPr>
                <w:rFonts w:ascii="Tahoma" w:hAnsi="Tahoma" w:cs="Tahoma"/>
                <w:b/>
                <w:sz w:val="22"/>
                <w:szCs w:val="22"/>
                <w:lang w:val="en-AU"/>
              </w:rPr>
              <w:t xml:space="preserve">                Some Post-secondary Education</w:t>
            </w:r>
          </w:p>
        </w:tc>
      </w:tr>
      <w:tr w:rsidR="006C17B2" w:rsidRPr="006C17B2" w:rsidTr="00556B24"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7B2" w:rsidRPr="006C17B2" w:rsidRDefault="00B85C5B" w:rsidP="00556B24">
            <w:pPr>
              <w:pStyle w:val="BodyText"/>
              <w:spacing w:line="240" w:lineRule="auto"/>
              <w:rPr>
                <w:rFonts w:ascii="Tahoma" w:hAnsi="Tahoma" w:cs="Tahoma"/>
                <w:b/>
                <w:sz w:val="22"/>
                <w:szCs w:val="22"/>
                <w:lang w:val="en-AU"/>
              </w:rPr>
            </w:pPr>
            <w:r w:rsidRPr="00B85C5B">
              <w:rPr>
                <w:rFonts w:ascii="Tahoma" w:hAnsi="Tahoma" w:cs="Tahoma"/>
                <w:b/>
                <w:sz w:val="22"/>
                <w:szCs w:val="22"/>
                <w:lang w:val="en-AU"/>
              </w:rPr>
              <w:pict>
                <v:line id="_x0000_s1060" style="position:absolute;z-index:251658240;mso-position-horizontal-relative:text;mso-position-vertical-relative:text" from="0,7.4pt" to="342pt,7.4pt" strokeweight="6pt"/>
              </w:pict>
            </w:r>
            <w:r w:rsidR="006C17B2" w:rsidRPr="006C17B2">
              <w:rPr>
                <w:rFonts w:ascii="Tahoma" w:hAnsi="Tahoma" w:cs="Tahoma"/>
                <w:b/>
                <w:sz w:val="22"/>
                <w:szCs w:val="22"/>
                <w:lang w:val="en-AU"/>
              </w:rPr>
              <w:t xml:space="preserve">                                                                                                            High School</w:t>
            </w:r>
          </w:p>
        </w:tc>
      </w:tr>
      <w:tr w:rsidR="006C17B2" w:rsidRPr="006C17B2" w:rsidTr="00556B24"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7B2" w:rsidRPr="006C17B2" w:rsidRDefault="00B85C5B" w:rsidP="00556B24">
            <w:pPr>
              <w:pStyle w:val="BodyText"/>
              <w:spacing w:line="240" w:lineRule="auto"/>
              <w:rPr>
                <w:rFonts w:ascii="Tahoma" w:hAnsi="Tahoma" w:cs="Tahoma"/>
                <w:b/>
                <w:sz w:val="22"/>
                <w:szCs w:val="22"/>
                <w:lang w:val="en-AU"/>
              </w:rPr>
            </w:pPr>
            <w:r w:rsidRPr="00B85C5B">
              <w:rPr>
                <w:rFonts w:ascii="Tahoma" w:hAnsi="Tahoma" w:cs="Tahoma"/>
                <w:b/>
                <w:sz w:val="22"/>
                <w:szCs w:val="22"/>
                <w:lang w:val="en-AU"/>
              </w:rPr>
              <w:pict>
                <v:line id="_x0000_s1063" style="position:absolute;z-index:251661312;mso-position-horizontal-relative:text;mso-position-vertical-relative:text" from="0,6.9pt" to="108pt,6.9pt" strokeweight="6pt"/>
              </w:pict>
            </w:r>
            <w:r w:rsidR="006C17B2" w:rsidRPr="006C17B2">
              <w:rPr>
                <w:rFonts w:ascii="Tahoma" w:hAnsi="Tahoma" w:cs="Tahoma"/>
                <w:b/>
                <w:sz w:val="22"/>
                <w:szCs w:val="22"/>
                <w:lang w:val="en-AU"/>
              </w:rPr>
              <w:t xml:space="preserve">                                      Less than Grade 9</w:t>
            </w:r>
          </w:p>
        </w:tc>
      </w:tr>
    </w:tbl>
    <w:p w:rsidR="006C17B2" w:rsidRPr="006C17B2" w:rsidRDefault="006C17B2" w:rsidP="006C17B2">
      <w:pPr>
        <w:pStyle w:val="BodyText"/>
        <w:spacing w:line="240" w:lineRule="auto"/>
        <w:rPr>
          <w:rFonts w:ascii="Tahoma" w:hAnsi="Tahoma" w:cs="Tahoma"/>
          <w:b/>
          <w:sz w:val="22"/>
          <w:szCs w:val="22"/>
          <w:lang w:val="en-AU"/>
        </w:rPr>
      </w:pPr>
    </w:p>
    <w:p w:rsidR="006C17B2" w:rsidRPr="006C17B2" w:rsidRDefault="006C17B2" w:rsidP="006C17B2">
      <w:pPr>
        <w:pStyle w:val="BodyText"/>
        <w:spacing w:line="240" w:lineRule="auto"/>
        <w:rPr>
          <w:rFonts w:ascii="Tahoma" w:hAnsi="Tahoma" w:cs="Tahoma"/>
          <w:b/>
          <w:sz w:val="22"/>
          <w:szCs w:val="22"/>
          <w:lang w:val="en-AU"/>
        </w:rPr>
      </w:pPr>
    </w:p>
    <w:p w:rsidR="006C17B2" w:rsidRPr="006C17B2" w:rsidRDefault="006C17B2" w:rsidP="006C17B2">
      <w:pPr>
        <w:pStyle w:val="BLMText2"/>
        <w:rPr>
          <w:rFonts w:cs="Tahoma"/>
          <w:b/>
          <w:sz w:val="22"/>
          <w:lang w:val="en-AU"/>
        </w:rPr>
      </w:pPr>
      <w:r w:rsidRPr="006C17B2">
        <w:rPr>
          <w:rFonts w:cs="Tahoma"/>
          <w:b/>
          <w:sz w:val="22"/>
          <w:lang w:val="en-AU"/>
        </w:rPr>
        <w:t xml:space="preserve">WOMEN AT WORK </w:t>
      </w:r>
    </w:p>
    <w:p w:rsidR="006C17B2" w:rsidRPr="006C17B2" w:rsidRDefault="006C17B2" w:rsidP="006C17B2">
      <w:pPr>
        <w:pStyle w:val="BLMText2"/>
        <w:rPr>
          <w:rFonts w:cs="Tahoma"/>
          <w:b/>
          <w:sz w:val="22"/>
          <w:lang w:val="en-AU"/>
        </w:rPr>
      </w:pPr>
    </w:p>
    <w:p w:rsidR="006C17B2" w:rsidRPr="006C17B2" w:rsidRDefault="006C17B2" w:rsidP="006C17B2">
      <w:pPr>
        <w:pStyle w:val="BodyText"/>
        <w:spacing w:after="120" w:line="240" w:lineRule="auto"/>
        <w:jc w:val="both"/>
        <w:rPr>
          <w:rFonts w:ascii="Tahoma" w:hAnsi="Tahoma" w:cs="Tahoma"/>
          <w:b/>
          <w:i/>
          <w:sz w:val="22"/>
          <w:szCs w:val="22"/>
          <w:lang w:val="en-AU"/>
        </w:rPr>
      </w:pPr>
      <w:r w:rsidRPr="006C17B2">
        <w:rPr>
          <w:rFonts w:ascii="Tahoma" w:hAnsi="Tahoma" w:cs="Tahoma"/>
          <w:b/>
          <w:i/>
          <w:sz w:val="22"/>
          <w:szCs w:val="22"/>
          <w:lang w:val="en-AU"/>
        </w:rPr>
        <w:t>In 1991, 71% of women were employed in just five occupational groups:</w:t>
      </w:r>
    </w:p>
    <w:p w:rsidR="006C17B2" w:rsidRPr="006C17B2" w:rsidRDefault="006C17B2" w:rsidP="006C17B2">
      <w:pPr>
        <w:pStyle w:val="BodyText"/>
        <w:spacing w:line="240" w:lineRule="auto"/>
        <w:rPr>
          <w:rFonts w:ascii="Tahoma" w:hAnsi="Tahoma" w:cs="Tahoma"/>
          <w:b/>
          <w:sz w:val="22"/>
          <w:szCs w:val="22"/>
          <w:lang w:val="en-AU"/>
        </w:rPr>
      </w:pPr>
      <w:r w:rsidRPr="006C17B2">
        <w:rPr>
          <w:rFonts w:ascii="Tahoma" w:hAnsi="Tahoma" w:cs="Tahoma"/>
          <w:b/>
          <w:sz w:val="22"/>
          <w:szCs w:val="22"/>
          <w:lang w:val="en-AU"/>
        </w:rPr>
        <w:t>0%</w:t>
      </w:r>
      <w:r w:rsidRPr="006C17B2">
        <w:rPr>
          <w:rFonts w:ascii="Tahoma" w:hAnsi="Tahoma" w:cs="Tahoma"/>
          <w:b/>
          <w:sz w:val="22"/>
          <w:szCs w:val="22"/>
          <w:lang w:val="en-AU"/>
        </w:rPr>
        <w:tab/>
      </w:r>
      <w:r w:rsidRPr="006C17B2">
        <w:rPr>
          <w:rFonts w:ascii="Tahoma" w:hAnsi="Tahoma" w:cs="Tahoma"/>
          <w:b/>
          <w:sz w:val="22"/>
          <w:szCs w:val="22"/>
          <w:lang w:val="en-AU"/>
        </w:rPr>
        <w:tab/>
        <w:t>10%</w:t>
      </w:r>
      <w:r w:rsidRPr="006C17B2">
        <w:rPr>
          <w:rFonts w:ascii="Tahoma" w:hAnsi="Tahoma" w:cs="Tahoma"/>
          <w:b/>
          <w:sz w:val="22"/>
          <w:szCs w:val="22"/>
          <w:lang w:val="en-AU"/>
        </w:rPr>
        <w:tab/>
      </w:r>
      <w:r w:rsidRPr="006C17B2">
        <w:rPr>
          <w:rFonts w:ascii="Tahoma" w:hAnsi="Tahoma" w:cs="Tahoma"/>
          <w:b/>
          <w:sz w:val="22"/>
          <w:szCs w:val="22"/>
          <w:lang w:val="en-AU"/>
        </w:rPr>
        <w:tab/>
        <w:t>20%</w:t>
      </w:r>
      <w:r w:rsidRPr="006C17B2">
        <w:rPr>
          <w:rFonts w:ascii="Tahoma" w:hAnsi="Tahoma" w:cs="Tahoma"/>
          <w:b/>
          <w:sz w:val="22"/>
          <w:szCs w:val="22"/>
          <w:lang w:val="en-AU"/>
        </w:rPr>
        <w:tab/>
      </w:r>
      <w:r w:rsidRPr="006C17B2">
        <w:rPr>
          <w:rFonts w:ascii="Tahoma" w:hAnsi="Tahoma" w:cs="Tahoma"/>
          <w:b/>
          <w:sz w:val="22"/>
          <w:szCs w:val="22"/>
          <w:lang w:val="en-AU"/>
        </w:rPr>
        <w:tab/>
        <w:t>30%</w:t>
      </w:r>
      <w:r w:rsidRPr="006C17B2">
        <w:rPr>
          <w:rFonts w:ascii="Tahoma" w:hAnsi="Tahoma" w:cs="Tahoma"/>
          <w:b/>
          <w:sz w:val="22"/>
          <w:szCs w:val="22"/>
          <w:lang w:val="en-AU"/>
        </w:rPr>
        <w:tab/>
      </w:r>
      <w:r w:rsidRPr="006C17B2">
        <w:rPr>
          <w:rFonts w:ascii="Tahoma" w:hAnsi="Tahoma" w:cs="Tahoma"/>
          <w:b/>
          <w:sz w:val="22"/>
          <w:szCs w:val="22"/>
          <w:lang w:val="en-AU"/>
        </w:rPr>
        <w:tab/>
        <w:t>40%</w:t>
      </w:r>
      <w:r w:rsidRPr="006C17B2">
        <w:rPr>
          <w:rFonts w:ascii="Tahoma" w:hAnsi="Tahoma" w:cs="Tahoma"/>
          <w:b/>
          <w:sz w:val="22"/>
          <w:szCs w:val="22"/>
          <w:lang w:val="en-AU"/>
        </w:rPr>
        <w:tab/>
      </w:r>
      <w:r w:rsidRPr="006C17B2">
        <w:rPr>
          <w:rFonts w:ascii="Tahoma" w:hAnsi="Tahoma" w:cs="Tahoma"/>
          <w:b/>
          <w:sz w:val="22"/>
          <w:szCs w:val="22"/>
          <w:lang w:val="en-AU"/>
        </w:rPr>
        <w:tab/>
        <w:t>50%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48"/>
      </w:tblGrid>
      <w:tr w:rsidR="006C17B2" w:rsidRPr="006C17B2" w:rsidTr="00556B24">
        <w:tc>
          <w:tcPr>
            <w:tcW w:w="8748" w:type="dxa"/>
          </w:tcPr>
          <w:p w:rsidR="006C17B2" w:rsidRPr="006C17B2" w:rsidRDefault="006C17B2" w:rsidP="00556B24">
            <w:pPr>
              <w:pStyle w:val="BodyText"/>
              <w:spacing w:line="240" w:lineRule="auto"/>
              <w:rPr>
                <w:rFonts w:ascii="Tahoma" w:hAnsi="Tahoma" w:cs="Tahoma"/>
                <w:b/>
                <w:sz w:val="22"/>
                <w:szCs w:val="22"/>
                <w:lang w:val="en-AU"/>
              </w:rPr>
            </w:pPr>
            <w:r w:rsidRPr="006C17B2">
              <w:rPr>
                <w:rFonts w:ascii="Tahoma" w:hAnsi="Tahoma" w:cs="Tahoma"/>
                <w:b/>
                <w:sz w:val="22"/>
                <w:szCs w:val="22"/>
                <w:lang w:val="en-AU"/>
              </w:rPr>
              <w:t xml:space="preserve">                                                                        Clerical  </w:t>
            </w:r>
          </w:p>
        </w:tc>
      </w:tr>
      <w:tr w:rsidR="006C17B2" w:rsidRPr="006C17B2" w:rsidTr="00556B24">
        <w:tc>
          <w:tcPr>
            <w:tcW w:w="8748" w:type="dxa"/>
          </w:tcPr>
          <w:p w:rsidR="006C17B2" w:rsidRPr="006C17B2" w:rsidRDefault="00B85C5B" w:rsidP="00556B24">
            <w:pPr>
              <w:pStyle w:val="BodyText"/>
              <w:spacing w:line="240" w:lineRule="auto"/>
              <w:rPr>
                <w:rFonts w:ascii="Tahoma" w:hAnsi="Tahoma" w:cs="Tahoma"/>
                <w:b/>
                <w:sz w:val="22"/>
                <w:szCs w:val="22"/>
                <w:lang w:val="en-AU"/>
              </w:rPr>
            </w:pPr>
            <w:r w:rsidRPr="00B85C5B">
              <w:rPr>
                <w:rFonts w:ascii="Tahoma" w:hAnsi="Tahoma" w:cs="Tahoma"/>
                <w:b/>
                <w:sz w:val="22"/>
                <w:szCs w:val="22"/>
                <w:lang w:val="en-AU"/>
              </w:rPr>
              <w:pict>
                <v:line id="_x0000_s1066" style="position:absolute;z-index:251664384;mso-position-horizontal-relative:text;mso-position-vertical-relative:text" from="4.05pt,7.3pt" to="157.05pt,7.3pt" strokeweight="6pt"/>
              </w:pict>
            </w:r>
            <w:r w:rsidR="006C17B2" w:rsidRPr="006C17B2">
              <w:rPr>
                <w:rFonts w:ascii="Tahoma" w:hAnsi="Tahoma" w:cs="Tahoma"/>
                <w:b/>
                <w:sz w:val="22"/>
                <w:szCs w:val="22"/>
                <w:lang w:val="en-AU"/>
              </w:rPr>
              <w:t xml:space="preserve">                                                      Service  </w:t>
            </w:r>
          </w:p>
        </w:tc>
      </w:tr>
      <w:tr w:rsidR="006C17B2" w:rsidRPr="006C17B2" w:rsidTr="00556B24">
        <w:tc>
          <w:tcPr>
            <w:tcW w:w="8748" w:type="dxa"/>
          </w:tcPr>
          <w:p w:rsidR="006C17B2" w:rsidRPr="006C17B2" w:rsidRDefault="00B85C5B" w:rsidP="00556B24">
            <w:pPr>
              <w:pStyle w:val="BodyText"/>
              <w:spacing w:line="240" w:lineRule="auto"/>
              <w:rPr>
                <w:rFonts w:ascii="Tahoma" w:hAnsi="Tahoma" w:cs="Tahoma"/>
                <w:b/>
                <w:sz w:val="22"/>
                <w:szCs w:val="22"/>
                <w:lang w:val="en-AU"/>
              </w:rPr>
            </w:pPr>
            <w:r w:rsidRPr="00B85C5B">
              <w:rPr>
                <w:rFonts w:ascii="Tahoma" w:hAnsi="Tahoma" w:cs="Tahoma"/>
                <w:b/>
                <w:sz w:val="22"/>
                <w:szCs w:val="22"/>
                <w:lang w:val="en-AU"/>
              </w:rPr>
              <w:pict>
                <v:line id="_x0000_s1057" style="position:absolute;z-index:251655168;mso-position-horizontal-relative:text;mso-position-vertical-relative:text" from="4.05pt,7.3pt" to="76.05pt,7.3pt" strokeweight="6pt"/>
              </w:pict>
            </w:r>
            <w:r w:rsidRPr="00B85C5B">
              <w:rPr>
                <w:rFonts w:ascii="Tahoma" w:hAnsi="Tahoma" w:cs="Tahoma"/>
                <w:b/>
                <w:sz w:val="22"/>
                <w:szCs w:val="22"/>
                <w:lang w:val="en-AU"/>
              </w:rPr>
              <w:pict>
                <v:line id="_x0000_s1065" style="position:absolute;z-index:251663360;mso-position-horizontal-relative:text;mso-position-vertical-relative:text" from="4.05pt,-20.95pt" to="220.05pt,-20.95pt" strokeweight="6pt"/>
              </w:pict>
            </w:r>
            <w:r w:rsidRPr="00B85C5B">
              <w:rPr>
                <w:rFonts w:ascii="Tahoma" w:hAnsi="Tahoma" w:cs="Tahoma"/>
                <w:b/>
                <w:sz w:val="22"/>
                <w:szCs w:val="22"/>
                <w:lang w:val="en-AU"/>
              </w:rPr>
              <w:pict>
                <v:line id="_x0000_s1064" style="position:absolute;z-index:251662336;mso-position-horizontal-relative:text;mso-position-vertical-relative:text" from="4.05pt,21.25pt" to="58.05pt,21.25pt" strokeweight="6pt"/>
              </w:pict>
            </w:r>
            <w:r w:rsidRPr="00B85C5B">
              <w:rPr>
                <w:rFonts w:ascii="Tahoma" w:hAnsi="Tahoma" w:cs="Tahoma"/>
                <w:b/>
                <w:sz w:val="22"/>
                <w:szCs w:val="22"/>
                <w:lang w:val="en-AU"/>
              </w:rPr>
              <w:pict>
                <v:line id="_x0000_s1058" style="position:absolute;z-index:251656192;mso-position-horizontal-relative:text;mso-position-vertical-relative:text" from="4.05pt,35.4pt" to="31.05pt,35.4pt" strokeweight="6pt"/>
              </w:pict>
            </w:r>
            <w:r w:rsidR="006C17B2" w:rsidRPr="006C17B2">
              <w:rPr>
                <w:rFonts w:ascii="Tahoma" w:hAnsi="Tahoma" w:cs="Tahoma"/>
                <w:b/>
                <w:sz w:val="22"/>
                <w:szCs w:val="22"/>
                <w:lang w:val="en-AU"/>
              </w:rPr>
              <w:t xml:space="preserve">                             Sales</w:t>
            </w:r>
          </w:p>
        </w:tc>
      </w:tr>
      <w:tr w:rsidR="006C17B2" w:rsidRPr="006C17B2" w:rsidTr="00556B24">
        <w:tc>
          <w:tcPr>
            <w:tcW w:w="8748" w:type="dxa"/>
          </w:tcPr>
          <w:p w:rsidR="006C17B2" w:rsidRPr="006C17B2" w:rsidRDefault="006C17B2" w:rsidP="00556B24">
            <w:pPr>
              <w:pStyle w:val="BodyText"/>
              <w:spacing w:line="240" w:lineRule="auto"/>
              <w:rPr>
                <w:rFonts w:ascii="Tahoma" w:hAnsi="Tahoma" w:cs="Tahoma"/>
                <w:b/>
                <w:sz w:val="22"/>
                <w:szCs w:val="22"/>
                <w:lang w:val="en-AU"/>
              </w:rPr>
            </w:pPr>
            <w:r w:rsidRPr="006C17B2">
              <w:rPr>
                <w:rFonts w:ascii="Tahoma" w:hAnsi="Tahoma" w:cs="Tahoma"/>
                <w:b/>
                <w:sz w:val="22"/>
                <w:szCs w:val="22"/>
                <w:lang w:val="en-AU"/>
              </w:rPr>
              <w:t xml:space="preserve">                        Nursing Health</w:t>
            </w:r>
          </w:p>
        </w:tc>
      </w:tr>
      <w:tr w:rsidR="006C17B2" w:rsidRPr="006C17B2" w:rsidTr="00556B24">
        <w:tc>
          <w:tcPr>
            <w:tcW w:w="8748" w:type="dxa"/>
          </w:tcPr>
          <w:p w:rsidR="006C17B2" w:rsidRPr="006C17B2" w:rsidRDefault="006C17B2" w:rsidP="00556B24">
            <w:pPr>
              <w:pStyle w:val="BodyText"/>
              <w:spacing w:line="240" w:lineRule="auto"/>
              <w:rPr>
                <w:rFonts w:ascii="Tahoma" w:hAnsi="Tahoma" w:cs="Tahoma"/>
                <w:b/>
                <w:sz w:val="22"/>
                <w:szCs w:val="22"/>
                <w:lang w:val="en-AU"/>
              </w:rPr>
            </w:pPr>
            <w:r w:rsidRPr="006C17B2">
              <w:rPr>
                <w:rFonts w:ascii="Tahoma" w:hAnsi="Tahoma" w:cs="Tahoma"/>
                <w:b/>
                <w:sz w:val="22"/>
                <w:szCs w:val="22"/>
                <w:lang w:val="en-AU"/>
              </w:rPr>
              <w:t xml:space="preserve">                Teaching</w:t>
            </w:r>
          </w:p>
        </w:tc>
      </w:tr>
    </w:tbl>
    <w:p w:rsidR="006C17B2" w:rsidRPr="006C17B2" w:rsidRDefault="006C17B2" w:rsidP="006C17B2">
      <w:pPr>
        <w:pStyle w:val="BodyText"/>
        <w:spacing w:line="240" w:lineRule="auto"/>
        <w:rPr>
          <w:rFonts w:ascii="Tahoma" w:hAnsi="Tahoma" w:cs="Tahoma"/>
          <w:b/>
          <w:i/>
          <w:sz w:val="22"/>
          <w:szCs w:val="22"/>
          <w:lang w:val="en-AU"/>
        </w:rPr>
      </w:pPr>
    </w:p>
    <w:p w:rsidR="006C17B2" w:rsidRPr="006C17B2" w:rsidRDefault="006C17B2" w:rsidP="006C17B2">
      <w:pPr>
        <w:pStyle w:val="BodyText"/>
        <w:spacing w:after="120" w:line="240" w:lineRule="auto"/>
        <w:rPr>
          <w:rFonts w:ascii="Tahoma" w:hAnsi="Tahoma" w:cs="Tahoma"/>
          <w:b/>
          <w:sz w:val="22"/>
          <w:szCs w:val="22"/>
          <w:lang w:val="en-AU"/>
        </w:rPr>
      </w:pPr>
      <w:r w:rsidRPr="006C17B2">
        <w:rPr>
          <w:rFonts w:ascii="Tahoma" w:hAnsi="Tahoma" w:cs="Tahoma"/>
          <w:b/>
          <w:i/>
          <w:sz w:val="22"/>
          <w:szCs w:val="22"/>
          <w:lang w:val="en-AU"/>
        </w:rPr>
        <w:t xml:space="preserve">Families with </w:t>
      </w:r>
      <w:proofErr w:type="gramStart"/>
      <w:r w:rsidRPr="006C17B2">
        <w:rPr>
          <w:rFonts w:ascii="Tahoma" w:hAnsi="Tahoma" w:cs="Tahoma"/>
          <w:b/>
          <w:i/>
          <w:sz w:val="22"/>
          <w:szCs w:val="22"/>
          <w:lang w:val="en-AU"/>
        </w:rPr>
        <w:t>Dependents  —</w:t>
      </w:r>
      <w:proofErr w:type="gramEnd"/>
      <w:r w:rsidRPr="006C17B2">
        <w:rPr>
          <w:rFonts w:ascii="Tahoma" w:hAnsi="Tahoma" w:cs="Tahoma"/>
          <w:b/>
          <w:i/>
          <w:sz w:val="22"/>
          <w:szCs w:val="22"/>
          <w:lang w:val="en-AU"/>
        </w:rPr>
        <w:t xml:space="preserve"> Conflicting Responsibilities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56"/>
      </w:tblGrid>
      <w:tr w:rsidR="006C17B2" w:rsidRPr="006C17B2" w:rsidTr="00556B24">
        <w:tc>
          <w:tcPr>
            <w:tcW w:w="8856" w:type="dxa"/>
          </w:tcPr>
          <w:p w:rsidR="006C17B2" w:rsidRPr="006C17B2" w:rsidRDefault="006C17B2" w:rsidP="00556B24">
            <w:pPr>
              <w:pStyle w:val="BodyText"/>
              <w:tabs>
                <w:tab w:val="left" w:pos="5040"/>
                <w:tab w:val="left" w:pos="5850"/>
                <w:tab w:val="left" w:pos="6030"/>
                <w:tab w:val="left" w:pos="6480"/>
              </w:tabs>
              <w:spacing w:line="240" w:lineRule="auto"/>
              <w:rPr>
                <w:rFonts w:ascii="Tahoma" w:hAnsi="Tahoma" w:cs="Tahoma"/>
                <w:b/>
                <w:sz w:val="22"/>
                <w:szCs w:val="22"/>
                <w:lang w:val="en-AU"/>
              </w:rPr>
            </w:pPr>
            <w:r w:rsidRPr="006C17B2">
              <w:rPr>
                <w:rFonts w:ascii="Tahoma" w:hAnsi="Tahoma" w:cs="Tahoma"/>
                <w:b/>
                <w:sz w:val="22"/>
                <w:szCs w:val="22"/>
                <w:lang w:val="en-AU"/>
              </w:rPr>
              <w:t xml:space="preserve">“I can’t take on those extra work projects.”  </w:t>
            </w:r>
            <w:r w:rsidRPr="006C17B2">
              <w:rPr>
                <w:rFonts w:ascii="Tahoma" w:hAnsi="Tahoma" w:cs="Tahoma"/>
                <w:b/>
                <w:sz w:val="22"/>
                <w:szCs w:val="22"/>
                <w:lang w:val="en-AU"/>
              </w:rPr>
              <w:tab/>
              <w:t xml:space="preserve">         F 16%  M 12%</w:t>
            </w:r>
          </w:p>
        </w:tc>
      </w:tr>
      <w:tr w:rsidR="006C17B2" w:rsidRPr="006C17B2" w:rsidTr="00556B24">
        <w:tc>
          <w:tcPr>
            <w:tcW w:w="8856" w:type="dxa"/>
          </w:tcPr>
          <w:p w:rsidR="006C17B2" w:rsidRPr="006C17B2" w:rsidRDefault="006C17B2" w:rsidP="00556B24">
            <w:pPr>
              <w:pStyle w:val="BodyText"/>
              <w:tabs>
                <w:tab w:val="left" w:pos="5850"/>
                <w:tab w:val="left" w:pos="6030"/>
              </w:tabs>
              <w:spacing w:line="240" w:lineRule="auto"/>
              <w:rPr>
                <w:rFonts w:ascii="Tahoma" w:hAnsi="Tahoma" w:cs="Tahoma"/>
                <w:b/>
                <w:sz w:val="22"/>
                <w:szCs w:val="22"/>
                <w:lang w:val="en-AU"/>
              </w:rPr>
            </w:pPr>
            <w:r w:rsidRPr="006C17B2">
              <w:rPr>
                <w:rFonts w:ascii="Tahoma" w:hAnsi="Tahoma" w:cs="Tahoma"/>
                <w:b/>
                <w:sz w:val="22"/>
                <w:szCs w:val="22"/>
                <w:lang w:val="en-AU"/>
              </w:rPr>
              <w:t>“I can’t accept that job or promotion or transfer.”          F 12%  M 8%</w:t>
            </w:r>
          </w:p>
        </w:tc>
      </w:tr>
      <w:tr w:rsidR="006C17B2" w:rsidRPr="006C17B2" w:rsidTr="00556B24">
        <w:tc>
          <w:tcPr>
            <w:tcW w:w="8856" w:type="dxa"/>
          </w:tcPr>
          <w:p w:rsidR="006C17B2" w:rsidRPr="006C17B2" w:rsidRDefault="006C17B2" w:rsidP="00556B24">
            <w:pPr>
              <w:pStyle w:val="BodyText"/>
              <w:tabs>
                <w:tab w:val="left" w:pos="5850"/>
                <w:tab w:val="left" w:pos="6030"/>
              </w:tabs>
              <w:spacing w:line="240" w:lineRule="auto"/>
              <w:rPr>
                <w:rFonts w:ascii="Tahoma" w:hAnsi="Tahoma" w:cs="Tahoma"/>
                <w:b/>
                <w:sz w:val="22"/>
                <w:szCs w:val="22"/>
                <w:lang w:val="en-AU"/>
              </w:rPr>
            </w:pPr>
            <w:r w:rsidRPr="006C17B2">
              <w:rPr>
                <w:rFonts w:ascii="Tahoma" w:hAnsi="Tahoma" w:cs="Tahoma"/>
                <w:b/>
                <w:sz w:val="22"/>
                <w:szCs w:val="22"/>
                <w:lang w:val="en-AU"/>
              </w:rPr>
              <w:t>“I can’t make it to the business meeting.”                    F 14%  M 9%</w:t>
            </w:r>
          </w:p>
        </w:tc>
      </w:tr>
    </w:tbl>
    <w:p w:rsidR="006C17B2" w:rsidRPr="006C17B2" w:rsidRDefault="006C17B2" w:rsidP="006C17B2">
      <w:pPr>
        <w:pStyle w:val="BodyText"/>
        <w:spacing w:line="240" w:lineRule="auto"/>
        <w:rPr>
          <w:rFonts w:ascii="Tahoma" w:hAnsi="Tahoma" w:cs="Tahoma"/>
          <w:b/>
          <w:i/>
          <w:sz w:val="22"/>
          <w:szCs w:val="22"/>
          <w:lang w:val="en-AU"/>
        </w:rPr>
      </w:pPr>
    </w:p>
    <w:p w:rsidR="006C17B2" w:rsidRPr="006C17B2" w:rsidRDefault="006C17B2" w:rsidP="006C17B2">
      <w:pPr>
        <w:pStyle w:val="BodyText"/>
        <w:spacing w:after="120" w:line="240" w:lineRule="auto"/>
        <w:rPr>
          <w:rFonts w:ascii="Tahoma" w:hAnsi="Tahoma" w:cs="Tahoma"/>
          <w:b/>
          <w:i/>
          <w:sz w:val="22"/>
          <w:szCs w:val="22"/>
          <w:lang w:val="en-AU"/>
        </w:rPr>
      </w:pPr>
      <w:r w:rsidRPr="006C17B2">
        <w:rPr>
          <w:rFonts w:ascii="Tahoma" w:hAnsi="Tahoma" w:cs="Tahoma"/>
          <w:b/>
          <w:i/>
          <w:sz w:val="22"/>
          <w:szCs w:val="22"/>
          <w:lang w:val="en-AU"/>
        </w:rPr>
        <w:t xml:space="preserve">Women are starting small businesses at three times the rate of men, and are </w:t>
      </w:r>
      <w:r w:rsidRPr="006C17B2">
        <w:rPr>
          <w:rFonts w:ascii="Tahoma" w:hAnsi="Tahoma" w:cs="Tahoma"/>
          <w:b/>
          <w:i/>
          <w:sz w:val="22"/>
          <w:szCs w:val="22"/>
          <w:lang w:val="en-AU"/>
        </w:rPr>
        <w:br/>
        <w:t>more successful.</w:t>
      </w:r>
    </w:p>
    <w:p w:rsidR="006C17B2" w:rsidRPr="006C17B2" w:rsidRDefault="006C17B2" w:rsidP="006C17B2">
      <w:pPr>
        <w:pStyle w:val="BodyText"/>
        <w:spacing w:line="240" w:lineRule="auto"/>
        <w:rPr>
          <w:rFonts w:ascii="Tahoma" w:hAnsi="Tahoma" w:cs="Tahoma"/>
          <w:b/>
          <w:sz w:val="22"/>
          <w:szCs w:val="22"/>
          <w:lang w:val="en-AU"/>
        </w:rPr>
      </w:pPr>
      <w:r w:rsidRPr="006C17B2">
        <w:rPr>
          <w:rFonts w:ascii="Tahoma" w:hAnsi="Tahoma" w:cs="Tahoma"/>
          <w:b/>
          <w:sz w:val="22"/>
          <w:szCs w:val="22"/>
          <w:lang w:val="en-AU"/>
        </w:rPr>
        <w:t>0</w:t>
      </w:r>
      <w:r w:rsidRPr="006C17B2">
        <w:rPr>
          <w:rFonts w:ascii="Tahoma" w:hAnsi="Tahoma" w:cs="Tahoma"/>
          <w:b/>
          <w:sz w:val="22"/>
          <w:szCs w:val="22"/>
          <w:lang w:val="en-AU"/>
        </w:rPr>
        <w:tab/>
      </w:r>
      <w:r w:rsidRPr="006C17B2">
        <w:rPr>
          <w:rFonts w:ascii="Tahoma" w:hAnsi="Tahoma" w:cs="Tahoma"/>
          <w:b/>
          <w:sz w:val="22"/>
          <w:szCs w:val="22"/>
          <w:lang w:val="en-AU"/>
        </w:rPr>
        <w:tab/>
      </w:r>
      <w:r w:rsidRPr="006C17B2">
        <w:rPr>
          <w:rFonts w:ascii="Tahoma" w:hAnsi="Tahoma" w:cs="Tahoma"/>
          <w:b/>
          <w:sz w:val="22"/>
          <w:szCs w:val="22"/>
          <w:lang w:val="en-AU"/>
        </w:rPr>
        <w:tab/>
        <w:t>1</w:t>
      </w:r>
      <w:r w:rsidRPr="006C17B2">
        <w:rPr>
          <w:rFonts w:ascii="Tahoma" w:hAnsi="Tahoma" w:cs="Tahoma"/>
          <w:b/>
          <w:sz w:val="22"/>
          <w:szCs w:val="22"/>
          <w:lang w:val="en-AU"/>
        </w:rPr>
        <w:tab/>
      </w:r>
      <w:r w:rsidRPr="006C17B2">
        <w:rPr>
          <w:rFonts w:ascii="Tahoma" w:hAnsi="Tahoma" w:cs="Tahoma"/>
          <w:b/>
          <w:sz w:val="22"/>
          <w:szCs w:val="22"/>
          <w:lang w:val="en-AU"/>
        </w:rPr>
        <w:tab/>
      </w:r>
      <w:r w:rsidRPr="006C17B2">
        <w:rPr>
          <w:rFonts w:ascii="Tahoma" w:hAnsi="Tahoma" w:cs="Tahoma"/>
          <w:b/>
          <w:sz w:val="22"/>
          <w:szCs w:val="22"/>
          <w:lang w:val="en-AU"/>
        </w:rPr>
        <w:tab/>
      </w:r>
      <w:r w:rsidRPr="006C17B2">
        <w:rPr>
          <w:rFonts w:ascii="Tahoma" w:hAnsi="Tahoma" w:cs="Tahoma"/>
          <w:b/>
          <w:sz w:val="22"/>
          <w:szCs w:val="22"/>
          <w:lang w:val="en-AU"/>
        </w:rPr>
        <w:tab/>
        <w:t>2</w:t>
      </w:r>
      <w:r w:rsidRPr="006C17B2">
        <w:rPr>
          <w:rFonts w:ascii="Tahoma" w:hAnsi="Tahoma" w:cs="Tahoma"/>
          <w:b/>
          <w:sz w:val="22"/>
          <w:szCs w:val="22"/>
          <w:lang w:val="en-AU"/>
        </w:rPr>
        <w:tab/>
      </w:r>
      <w:r w:rsidRPr="006C17B2">
        <w:rPr>
          <w:rFonts w:ascii="Tahoma" w:hAnsi="Tahoma" w:cs="Tahoma"/>
          <w:b/>
          <w:sz w:val="22"/>
          <w:szCs w:val="22"/>
          <w:lang w:val="en-AU"/>
        </w:rPr>
        <w:tab/>
      </w:r>
      <w:r w:rsidRPr="006C17B2">
        <w:rPr>
          <w:rFonts w:ascii="Tahoma" w:hAnsi="Tahoma" w:cs="Tahoma"/>
          <w:b/>
          <w:sz w:val="22"/>
          <w:szCs w:val="22"/>
          <w:lang w:val="en-AU"/>
        </w:rPr>
        <w:tab/>
      </w:r>
      <w:r w:rsidRPr="006C17B2">
        <w:rPr>
          <w:rFonts w:ascii="Tahoma" w:hAnsi="Tahoma" w:cs="Tahoma"/>
          <w:b/>
          <w:sz w:val="22"/>
          <w:szCs w:val="22"/>
          <w:lang w:val="en-AU"/>
        </w:rPr>
        <w:tab/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56"/>
      </w:tblGrid>
      <w:tr w:rsidR="006C17B2" w:rsidRPr="006C17B2" w:rsidTr="00556B24">
        <w:tc>
          <w:tcPr>
            <w:tcW w:w="8856" w:type="dxa"/>
          </w:tcPr>
          <w:p w:rsidR="006C17B2" w:rsidRPr="006C17B2" w:rsidRDefault="00B85C5B" w:rsidP="00556B24">
            <w:pPr>
              <w:pStyle w:val="BodyText"/>
              <w:spacing w:line="240" w:lineRule="auto"/>
              <w:rPr>
                <w:rFonts w:ascii="Tahoma" w:hAnsi="Tahoma" w:cs="Tahoma"/>
                <w:b/>
                <w:sz w:val="22"/>
                <w:szCs w:val="22"/>
                <w:lang w:val="en-AU"/>
              </w:rPr>
            </w:pPr>
            <w:r w:rsidRPr="00B85C5B">
              <w:rPr>
                <w:rFonts w:ascii="Tahoma" w:hAnsi="Tahoma" w:cs="Tahoma"/>
                <w:b/>
                <w:sz w:val="22"/>
                <w:szCs w:val="22"/>
                <w:lang w:val="en-AU"/>
              </w:rPr>
              <w:pict>
                <v:line id="_x0000_s1059" style="position:absolute;z-index:251657216" from="23.4pt,7.05pt" to="405pt,7.2pt" o:allowincell="f" strokeweight="6pt"/>
              </w:pict>
            </w:r>
            <w:r w:rsidR="006C17B2" w:rsidRPr="006C17B2">
              <w:rPr>
                <w:rFonts w:ascii="Tahoma" w:hAnsi="Tahoma" w:cs="Tahoma"/>
                <w:b/>
                <w:sz w:val="22"/>
                <w:szCs w:val="22"/>
                <w:lang w:val="en-AU"/>
              </w:rPr>
              <w:t xml:space="preserve">F </w:t>
            </w:r>
          </w:p>
        </w:tc>
      </w:tr>
      <w:tr w:rsidR="006C17B2" w:rsidRPr="006C17B2" w:rsidTr="00556B24">
        <w:tc>
          <w:tcPr>
            <w:tcW w:w="8856" w:type="dxa"/>
          </w:tcPr>
          <w:p w:rsidR="006C17B2" w:rsidRPr="006C17B2" w:rsidRDefault="00B85C5B" w:rsidP="00556B24">
            <w:pPr>
              <w:pStyle w:val="BodyText"/>
              <w:spacing w:line="240" w:lineRule="auto"/>
              <w:rPr>
                <w:rFonts w:ascii="Tahoma" w:hAnsi="Tahoma" w:cs="Tahoma"/>
                <w:b/>
                <w:sz w:val="22"/>
                <w:szCs w:val="22"/>
                <w:lang w:val="en-AU"/>
              </w:rPr>
            </w:pPr>
            <w:r w:rsidRPr="00B85C5B">
              <w:rPr>
                <w:rFonts w:ascii="Tahoma" w:hAnsi="Tahoma" w:cs="Tahoma"/>
                <w:b/>
                <w:sz w:val="22"/>
                <w:szCs w:val="22"/>
                <w:lang w:val="en-AU"/>
              </w:rPr>
              <w:pict>
                <v:line id="_x0000_s1067" style="position:absolute;flip:y;z-index:251665408;mso-position-horizontal-relative:text;mso-position-vertical-relative:text" from="23.4pt,6.05pt" to="112.05pt,6.25pt" strokeweight="6pt"/>
              </w:pict>
            </w:r>
            <w:r w:rsidR="006C17B2" w:rsidRPr="006C17B2">
              <w:rPr>
                <w:rFonts w:ascii="Tahoma" w:hAnsi="Tahoma" w:cs="Tahoma"/>
                <w:b/>
                <w:sz w:val="22"/>
                <w:szCs w:val="22"/>
                <w:lang w:val="en-AU"/>
              </w:rPr>
              <w:t>M</w:t>
            </w:r>
          </w:p>
        </w:tc>
      </w:tr>
    </w:tbl>
    <w:p w:rsidR="006C17B2" w:rsidRPr="006C17B2" w:rsidRDefault="006C17B2" w:rsidP="006C17B2">
      <w:pPr>
        <w:pStyle w:val="BodyText"/>
        <w:spacing w:line="240" w:lineRule="auto"/>
        <w:rPr>
          <w:rFonts w:ascii="Tahoma" w:hAnsi="Tahoma" w:cs="Tahoma"/>
          <w:b/>
          <w:i/>
          <w:sz w:val="22"/>
          <w:szCs w:val="22"/>
          <w:lang w:val="en-AU"/>
        </w:rPr>
      </w:pPr>
    </w:p>
    <w:p w:rsidR="006C17B2" w:rsidRPr="006C17B2" w:rsidRDefault="006C17B2" w:rsidP="006C17B2">
      <w:pPr>
        <w:pStyle w:val="BodyText"/>
        <w:spacing w:before="120" w:after="120" w:line="240" w:lineRule="auto"/>
        <w:rPr>
          <w:rFonts w:ascii="Tahoma" w:hAnsi="Tahoma" w:cs="Tahoma"/>
          <w:b/>
          <w:i/>
          <w:sz w:val="22"/>
          <w:szCs w:val="22"/>
          <w:lang w:val="en-AU"/>
        </w:rPr>
      </w:pPr>
      <w:r w:rsidRPr="006C17B2">
        <w:rPr>
          <w:rFonts w:ascii="Tahoma" w:hAnsi="Tahoma" w:cs="Tahoma"/>
          <w:b/>
          <w:i/>
          <w:sz w:val="22"/>
          <w:szCs w:val="22"/>
          <w:lang w:val="en-AU"/>
        </w:rPr>
        <w:t>Women working full time earn on average $0.72 for every $1.00 men earn.</w:t>
      </w:r>
    </w:p>
    <w:p w:rsidR="006C17B2" w:rsidRPr="006C17B2" w:rsidRDefault="006C17B2" w:rsidP="006C17B2">
      <w:pPr>
        <w:pStyle w:val="BodyText"/>
        <w:spacing w:line="240" w:lineRule="auto"/>
        <w:rPr>
          <w:rFonts w:ascii="Tahoma" w:hAnsi="Tahoma" w:cs="Tahoma"/>
          <w:b/>
          <w:sz w:val="22"/>
          <w:szCs w:val="22"/>
          <w:lang w:val="en-AU"/>
        </w:rPr>
      </w:pPr>
      <w:r w:rsidRPr="006C17B2">
        <w:rPr>
          <w:rFonts w:ascii="Tahoma" w:hAnsi="Tahoma" w:cs="Tahoma"/>
          <w:b/>
          <w:sz w:val="22"/>
          <w:szCs w:val="22"/>
          <w:lang w:val="en-AU"/>
        </w:rPr>
        <w:t>0</w:t>
      </w:r>
      <w:r w:rsidRPr="006C17B2">
        <w:rPr>
          <w:rFonts w:ascii="Tahoma" w:hAnsi="Tahoma" w:cs="Tahoma"/>
          <w:b/>
          <w:sz w:val="22"/>
          <w:szCs w:val="22"/>
          <w:lang w:val="en-AU"/>
        </w:rPr>
        <w:tab/>
      </w:r>
      <w:r w:rsidRPr="006C17B2">
        <w:rPr>
          <w:rFonts w:ascii="Tahoma" w:hAnsi="Tahoma" w:cs="Tahoma"/>
          <w:b/>
          <w:sz w:val="22"/>
          <w:szCs w:val="22"/>
          <w:lang w:val="en-AU"/>
        </w:rPr>
        <w:tab/>
      </w:r>
      <w:r w:rsidRPr="006C17B2">
        <w:rPr>
          <w:rFonts w:ascii="Tahoma" w:hAnsi="Tahoma" w:cs="Tahoma"/>
          <w:b/>
          <w:sz w:val="22"/>
          <w:szCs w:val="22"/>
          <w:lang w:val="en-AU"/>
        </w:rPr>
        <w:tab/>
      </w:r>
      <w:r w:rsidRPr="006C17B2">
        <w:rPr>
          <w:rFonts w:ascii="Tahoma" w:hAnsi="Tahoma" w:cs="Tahoma"/>
          <w:b/>
          <w:sz w:val="22"/>
          <w:szCs w:val="22"/>
          <w:lang w:val="en-AU"/>
        </w:rPr>
        <w:tab/>
      </w:r>
      <w:r w:rsidRPr="006C17B2">
        <w:rPr>
          <w:rFonts w:ascii="Tahoma" w:hAnsi="Tahoma" w:cs="Tahoma"/>
          <w:b/>
          <w:sz w:val="22"/>
          <w:szCs w:val="22"/>
          <w:lang w:val="en-AU"/>
        </w:rPr>
        <w:tab/>
      </w:r>
      <w:r w:rsidRPr="006C17B2">
        <w:rPr>
          <w:rFonts w:ascii="Tahoma" w:hAnsi="Tahoma" w:cs="Tahoma"/>
          <w:b/>
          <w:sz w:val="22"/>
          <w:szCs w:val="22"/>
          <w:lang w:val="en-AU"/>
        </w:rPr>
        <w:tab/>
        <w:t>$0.50</w:t>
      </w:r>
      <w:r w:rsidRPr="006C17B2">
        <w:rPr>
          <w:rFonts w:ascii="Tahoma" w:hAnsi="Tahoma" w:cs="Tahoma"/>
          <w:b/>
          <w:sz w:val="22"/>
          <w:szCs w:val="22"/>
          <w:lang w:val="en-AU"/>
        </w:rPr>
        <w:tab/>
      </w:r>
      <w:r w:rsidRPr="006C17B2">
        <w:rPr>
          <w:rFonts w:ascii="Tahoma" w:hAnsi="Tahoma" w:cs="Tahoma"/>
          <w:b/>
          <w:sz w:val="22"/>
          <w:szCs w:val="22"/>
          <w:lang w:val="en-AU"/>
        </w:rPr>
        <w:tab/>
        <w:t xml:space="preserve">        $0.75</w:t>
      </w:r>
      <w:r w:rsidRPr="006C17B2">
        <w:rPr>
          <w:rFonts w:ascii="Tahoma" w:hAnsi="Tahoma" w:cs="Tahoma"/>
          <w:b/>
          <w:sz w:val="22"/>
          <w:szCs w:val="22"/>
          <w:lang w:val="en-AU"/>
        </w:rPr>
        <w:tab/>
      </w:r>
      <w:r w:rsidRPr="006C17B2">
        <w:rPr>
          <w:rFonts w:ascii="Tahoma" w:hAnsi="Tahoma" w:cs="Tahoma"/>
          <w:b/>
          <w:sz w:val="22"/>
          <w:szCs w:val="22"/>
          <w:lang w:val="en-AU"/>
        </w:rPr>
        <w:tab/>
        <w:t>$1.00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56"/>
      </w:tblGrid>
      <w:tr w:rsidR="006C17B2" w:rsidRPr="006C17B2" w:rsidTr="00556B24">
        <w:tc>
          <w:tcPr>
            <w:tcW w:w="8856" w:type="dxa"/>
          </w:tcPr>
          <w:p w:rsidR="006C17B2" w:rsidRPr="006C17B2" w:rsidRDefault="00B85C5B" w:rsidP="00556B24">
            <w:pPr>
              <w:pStyle w:val="BodyText"/>
              <w:spacing w:line="240" w:lineRule="auto"/>
              <w:rPr>
                <w:rFonts w:ascii="Tahoma" w:hAnsi="Tahoma" w:cs="Tahoma"/>
                <w:b/>
                <w:sz w:val="22"/>
                <w:szCs w:val="22"/>
                <w:lang w:val="en-AU"/>
              </w:rPr>
            </w:pPr>
            <w:r w:rsidRPr="00B85C5B">
              <w:rPr>
                <w:rFonts w:ascii="Tahoma" w:hAnsi="Tahoma" w:cs="Tahoma"/>
                <w:b/>
                <w:sz w:val="22"/>
                <w:szCs w:val="22"/>
                <w:lang w:val="en-AU"/>
              </w:rPr>
              <w:pict>
                <v:line id="_x0000_s1068" style="position:absolute;z-index:251666432" from="18.8pt,7pt" to="319.05pt,7.1pt" strokeweight="6pt"/>
              </w:pict>
            </w:r>
            <w:r w:rsidR="006C17B2" w:rsidRPr="006C17B2">
              <w:rPr>
                <w:rFonts w:ascii="Tahoma" w:hAnsi="Tahoma" w:cs="Tahoma"/>
                <w:b/>
                <w:sz w:val="22"/>
                <w:szCs w:val="22"/>
                <w:lang w:val="en-AU"/>
              </w:rPr>
              <w:t>F</w:t>
            </w:r>
          </w:p>
        </w:tc>
      </w:tr>
      <w:tr w:rsidR="006C17B2" w:rsidRPr="006C17B2" w:rsidTr="00556B24">
        <w:tc>
          <w:tcPr>
            <w:tcW w:w="8856" w:type="dxa"/>
          </w:tcPr>
          <w:p w:rsidR="006C17B2" w:rsidRPr="006C17B2" w:rsidRDefault="00B85C5B" w:rsidP="00556B24">
            <w:pPr>
              <w:pStyle w:val="BodyText"/>
              <w:spacing w:line="240" w:lineRule="auto"/>
              <w:rPr>
                <w:rFonts w:ascii="Tahoma" w:hAnsi="Tahoma" w:cs="Tahoma"/>
                <w:b/>
                <w:sz w:val="22"/>
                <w:szCs w:val="22"/>
                <w:lang w:val="en-AU"/>
              </w:rPr>
            </w:pPr>
            <w:r w:rsidRPr="00B85C5B">
              <w:rPr>
                <w:rFonts w:ascii="Tahoma" w:hAnsi="Tahoma" w:cs="Tahoma"/>
                <w:b/>
                <w:sz w:val="22"/>
                <w:szCs w:val="22"/>
                <w:lang w:val="en-AU"/>
              </w:rPr>
              <w:pict>
                <v:line id="_x0000_s1069" style="position:absolute;z-index:251667456;mso-position-horizontal-relative:text;mso-position-vertical-relative:text" from="18.65pt,7.1pt" to="418.25pt,7.25pt" strokeweight="6pt"/>
              </w:pict>
            </w:r>
            <w:r w:rsidR="006C17B2" w:rsidRPr="006C17B2">
              <w:rPr>
                <w:rFonts w:ascii="Tahoma" w:hAnsi="Tahoma" w:cs="Tahoma"/>
                <w:b/>
                <w:sz w:val="22"/>
                <w:szCs w:val="22"/>
                <w:lang w:val="en-AU"/>
              </w:rPr>
              <w:t>M</w:t>
            </w:r>
          </w:p>
        </w:tc>
      </w:tr>
    </w:tbl>
    <w:p w:rsidR="006C17B2" w:rsidRPr="006C17B2" w:rsidRDefault="006C17B2" w:rsidP="006C17B2">
      <w:pPr>
        <w:pStyle w:val="BodyText"/>
        <w:spacing w:line="240" w:lineRule="auto"/>
        <w:rPr>
          <w:rFonts w:ascii="Tahoma" w:hAnsi="Tahoma" w:cs="Tahoma"/>
          <w:b/>
          <w:i/>
          <w:sz w:val="22"/>
          <w:szCs w:val="22"/>
          <w:lang w:val="en-AU"/>
        </w:rPr>
      </w:pPr>
    </w:p>
    <w:p w:rsidR="006C17B2" w:rsidRDefault="006C17B2" w:rsidP="00CA6A93">
      <w:pPr>
        <w:pStyle w:val="BodyText"/>
        <w:spacing w:before="120" w:after="120" w:line="240" w:lineRule="auto"/>
        <w:rPr>
          <w:rFonts w:ascii="Tahoma" w:hAnsi="Tahoma" w:cs="Tahoma"/>
          <w:sz w:val="22"/>
          <w:szCs w:val="22"/>
        </w:rPr>
      </w:pPr>
      <w:r w:rsidRPr="006C17B2">
        <w:rPr>
          <w:rFonts w:ascii="Tahoma" w:hAnsi="Tahoma" w:cs="Tahoma"/>
          <w:sz w:val="22"/>
          <w:szCs w:val="22"/>
        </w:rPr>
        <w:t>Husbands earned more than wives in 75.4% of all dual earner families. In 2% of families, earnings of both spouses were the same.</w:t>
      </w:r>
    </w:p>
    <w:p w:rsidR="00CA6A93" w:rsidRDefault="00BE5B51" w:rsidP="00CA6A93">
      <w:pPr>
        <w:spacing w:after="120"/>
        <w:rPr>
          <w:rFonts w:ascii="Tahoma" w:hAnsi="Tahoma" w:cs="Tahoma"/>
          <w:sz w:val="16"/>
          <w:szCs w:val="16"/>
        </w:rPr>
      </w:pPr>
      <w:r w:rsidRPr="00056161">
        <w:rPr>
          <w:rFonts w:ascii="Tahoma" w:hAnsi="Tahoma" w:cs="Tahoma"/>
          <w:sz w:val="16"/>
          <w:szCs w:val="16"/>
        </w:rPr>
        <w:t xml:space="preserve">Source: </w:t>
      </w:r>
      <w:r w:rsidRPr="00EF550C">
        <w:rPr>
          <w:rFonts w:ascii="Tahoma" w:hAnsi="Tahoma" w:cs="Tahoma"/>
          <w:i/>
          <w:sz w:val="16"/>
          <w:szCs w:val="16"/>
        </w:rPr>
        <w:t>Real Times</w:t>
      </w:r>
      <w:r w:rsidR="00785985">
        <w:rPr>
          <w:rFonts w:ascii="Tahoma" w:hAnsi="Tahoma" w:cs="Tahoma"/>
          <w:i/>
          <w:sz w:val="16"/>
          <w:szCs w:val="16"/>
        </w:rPr>
        <w:t xml:space="preserve">, </w:t>
      </w:r>
      <w:r w:rsidRPr="00EF550C">
        <w:rPr>
          <w:rFonts w:ascii="Tahoma" w:hAnsi="Tahoma" w:cs="Tahoma"/>
          <w:i/>
          <w:sz w:val="16"/>
          <w:szCs w:val="16"/>
        </w:rPr>
        <w:t>Real Life</w:t>
      </w:r>
      <w:r w:rsidR="00785985" w:rsidRPr="00D90FAB">
        <w:rPr>
          <w:rFonts w:ascii="Tahoma" w:hAnsi="Tahoma" w:cs="Tahoma"/>
          <w:sz w:val="16"/>
          <w:szCs w:val="16"/>
        </w:rPr>
        <w:t>—</w:t>
      </w:r>
      <w:r w:rsidRPr="00EF550C">
        <w:rPr>
          <w:rFonts w:ascii="Tahoma" w:hAnsi="Tahoma" w:cs="Tahoma"/>
          <w:i/>
          <w:sz w:val="16"/>
          <w:szCs w:val="16"/>
        </w:rPr>
        <w:t>Facilitator’s Guide</w:t>
      </w:r>
      <w:r>
        <w:rPr>
          <w:rFonts w:ascii="Tahoma" w:hAnsi="Tahoma" w:cs="Tahoma"/>
          <w:sz w:val="16"/>
          <w:szCs w:val="16"/>
        </w:rPr>
        <w:t xml:space="preserve"> in </w:t>
      </w:r>
      <w:r w:rsidRPr="00056161">
        <w:rPr>
          <w:rFonts w:ascii="Tahoma" w:hAnsi="Tahoma" w:cs="Tahoma"/>
          <w:sz w:val="16"/>
          <w:szCs w:val="16"/>
          <w:lang w:val="en-AU"/>
        </w:rPr>
        <w:t xml:space="preserve">Lorraine </w:t>
      </w:r>
      <w:proofErr w:type="spellStart"/>
      <w:r w:rsidRPr="00056161">
        <w:rPr>
          <w:rFonts w:ascii="Tahoma" w:hAnsi="Tahoma" w:cs="Tahoma"/>
          <w:sz w:val="16"/>
          <w:szCs w:val="16"/>
          <w:lang w:val="en-AU"/>
        </w:rPr>
        <w:t>Haché</w:t>
      </w:r>
      <w:proofErr w:type="spellEnd"/>
      <w:r w:rsidRPr="00056161">
        <w:rPr>
          <w:rFonts w:ascii="Tahoma" w:hAnsi="Tahoma" w:cs="Tahoma"/>
          <w:sz w:val="16"/>
          <w:szCs w:val="16"/>
          <w:lang w:val="en-AU"/>
        </w:rPr>
        <w:t xml:space="preserve"> and Clarence de </w:t>
      </w:r>
      <w:proofErr w:type="spellStart"/>
      <w:r w:rsidRPr="00056161">
        <w:rPr>
          <w:rFonts w:ascii="Tahoma" w:hAnsi="Tahoma" w:cs="Tahoma"/>
          <w:sz w:val="16"/>
          <w:szCs w:val="16"/>
          <w:lang w:val="en-AU"/>
        </w:rPr>
        <w:t>Schiffart</w:t>
      </w:r>
      <w:proofErr w:type="spellEnd"/>
      <w:r w:rsidRPr="00056161">
        <w:rPr>
          <w:rFonts w:ascii="Tahoma" w:hAnsi="Tahoma" w:cs="Tahoma"/>
          <w:sz w:val="16"/>
          <w:szCs w:val="16"/>
          <w:lang w:val="en-AU"/>
        </w:rPr>
        <w:t xml:space="preserve">. </w:t>
      </w:r>
      <w:proofErr w:type="gramStart"/>
      <w:r w:rsidRPr="003B6830">
        <w:rPr>
          <w:rFonts w:ascii="Tahoma" w:hAnsi="Tahoma" w:cs="Tahoma"/>
          <w:i/>
          <w:sz w:val="16"/>
          <w:szCs w:val="16"/>
        </w:rPr>
        <w:t>Blueprint Implementation Guide</w:t>
      </w:r>
      <w:r w:rsidRPr="003B6830">
        <w:rPr>
          <w:rFonts w:ascii="Tahoma" w:hAnsi="Tahoma" w:cs="Tahoma"/>
          <w:sz w:val="16"/>
          <w:szCs w:val="16"/>
        </w:rPr>
        <w:t>.</w:t>
      </w:r>
      <w:proofErr w:type="gramEnd"/>
      <w:r w:rsidRPr="003B6830">
        <w:rPr>
          <w:rFonts w:ascii="Tahoma" w:hAnsi="Tahoma" w:cs="Tahoma"/>
          <w:sz w:val="16"/>
          <w:szCs w:val="16"/>
        </w:rPr>
        <w:t xml:space="preserve"> </w:t>
      </w:r>
      <w:proofErr w:type="gramStart"/>
      <w:r w:rsidRPr="003B6830">
        <w:rPr>
          <w:rFonts w:ascii="Tahoma" w:hAnsi="Tahoma" w:cs="Tahoma"/>
          <w:sz w:val="16"/>
          <w:szCs w:val="16"/>
        </w:rPr>
        <w:t>National Life/Work Centre et</w:t>
      </w:r>
      <w:r>
        <w:rPr>
          <w:rFonts w:ascii="Tahoma" w:hAnsi="Tahoma" w:cs="Tahoma"/>
          <w:sz w:val="16"/>
          <w:szCs w:val="16"/>
        </w:rPr>
        <w:t xml:space="preserve"> al.</w:t>
      </w:r>
      <w:r w:rsidR="00CA66D6">
        <w:rPr>
          <w:rFonts w:ascii="Tahoma" w:hAnsi="Tahoma" w:cs="Tahoma"/>
          <w:sz w:val="16"/>
          <w:szCs w:val="16"/>
        </w:rPr>
        <w:t xml:space="preserve">, </w:t>
      </w:r>
      <w:r>
        <w:rPr>
          <w:rFonts w:ascii="Tahoma" w:hAnsi="Tahoma" w:cs="Tahoma"/>
          <w:sz w:val="16"/>
          <w:szCs w:val="16"/>
        </w:rPr>
        <w:t>2002.</w:t>
      </w:r>
      <w:proofErr w:type="gramEnd"/>
      <w:r>
        <w:rPr>
          <w:rFonts w:ascii="Tahoma" w:hAnsi="Tahoma" w:cs="Tahoma"/>
          <w:sz w:val="16"/>
          <w:szCs w:val="16"/>
        </w:rPr>
        <w:t xml:space="preserve"> </w:t>
      </w:r>
      <w:proofErr w:type="gramStart"/>
      <w:r>
        <w:rPr>
          <w:rFonts w:ascii="Tahoma" w:hAnsi="Tahoma" w:cs="Tahoma"/>
          <w:sz w:val="16"/>
          <w:szCs w:val="16"/>
        </w:rPr>
        <w:t>Appendix A10.</w:t>
      </w:r>
      <w:proofErr w:type="gramEnd"/>
      <w:r>
        <w:rPr>
          <w:rFonts w:ascii="Tahoma" w:hAnsi="Tahoma" w:cs="Tahoma"/>
          <w:sz w:val="16"/>
          <w:szCs w:val="16"/>
        </w:rPr>
        <w:t xml:space="preserve"> </w:t>
      </w:r>
      <w:proofErr w:type="gramStart"/>
      <w:r>
        <w:rPr>
          <w:rFonts w:ascii="Tahoma" w:hAnsi="Tahoma" w:cs="Tahoma"/>
          <w:sz w:val="16"/>
          <w:szCs w:val="16"/>
        </w:rPr>
        <w:t xml:space="preserve">Reproduced with </w:t>
      </w:r>
      <w:r w:rsidRPr="00056161">
        <w:rPr>
          <w:rFonts w:ascii="Tahoma" w:hAnsi="Tahoma" w:cs="Tahoma"/>
          <w:sz w:val="16"/>
          <w:szCs w:val="16"/>
        </w:rPr>
        <w:t>permission of National Life/Work Centre.</w:t>
      </w:r>
      <w:proofErr w:type="gramEnd"/>
      <w:r w:rsidR="0034027D">
        <w:rPr>
          <w:rFonts w:ascii="Tahoma" w:hAnsi="Tahoma" w:cs="Tahoma"/>
          <w:sz w:val="16"/>
          <w:szCs w:val="16"/>
        </w:rPr>
        <w:t xml:space="preserve"> </w:t>
      </w:r>
    </w:p>
    <w:p w:rsidR="001D2BA6" w:rsidRDefault="001D2BA6" w:rsidP="00CA6A93">
      <w:pPr>
        <w:spacing w:after="1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For information about The Be Real Game, visit </w:t>
      </w:r>
      <w:hyperlink r:id="rId6" w:history="1">
        <w:r w:rsidRPr="00112750">
          <w:rPr>
            <w:rStyle w:val="Hyperlink"/>
            <w:rFonts w:ascii="Tahoma" w:hAnsi="Tahoma" w:cs="Tahoma"/>
            <w:sz w:val="16"/>
            <w:szCs w:val="16"/>
          </w:rPr>
          <w:t>www.realgame.ca/en/games/TBRG/index.html</w:t>
        </w:r>
      </w:hyperlink>
      <w:r>
        <w:rPr>
          <w:rFonts w:ascii="Tahoma" w:hAnsi="Tahoma" w:cs="Tahoma"/>
          <w:sz w:val="16"/>
          <w:szCs w:val="16"/>
        </w:rPr>
        <w:t>.</w:t>
      </w:r>
    </w:p>
    <w:p w:rsidR="00DB038C" w:rsidRDefault="00DB038C" w:rsidP="00BE5B51">
      <w:pPr>
        <w:rPr>
          <w:rFonts w:ascii="Tahoma" w:hAnsi="Tahoma" w:cs="Tahoma"/>
          <w:sz w:val="16"/>
          <w:szCs w:val="16"/>
        </w:rPr>
        <w:sectPr w:rsidR="00DB038C" w:rsidSect="00E12B2E">
          <w:headerReference w:type="default" r:id="rId7"/>
          <w:pgSz w:w="12240" w:h="15840" w:code="1"/>
          <w:pgMar w:top="1440" w:right="1440" w:bottom="1080" w:left="1440" w:header="720" w:footer="720" w:gutter="0"/>
          <w:cols w:space="720"/>
          <w:docGrid w:linePitch="360"/>
        </w:sectPr>
      </w:pPr>
    </w:p>
    <w:p w:rsidR="00BE5B51" w:rsidRPr="00056161" w:rsidRDefault="00BE5B51" w:rsidP="00BE5B51">
      <w:pPr>
        <w:rPr>
          <w:rFonts w:ascii="Tahoma" w:hAnsi="Tahoma" w:cs="Tahoma"/>
          <w:i/>
          <w:sz w:val="16"/>
          <w:szCs w:val="16"/>
          <w:lang w:val="en-AU"/>
        </w:rPr>
      </w:pPr>
    </w:p>
    <w:sectPr w:rsidR="00BE5B51" w:rsidRPr="00056161" w:rsidSect="00E12B2E">
      <w:headerReference w:type="default" r:id="rId8"/>
      <w:pgSz w:w="12240" w:h="15840" w:code="1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E44" w:rsidRDefault="00946E44">
      <w:r>
        <w:separator/>
      </w:r>
    </w:p>
  </w:endnote>
  <w:endnote w:type="continuationSeparator" w:id="0">
    <w:p w:rsidR="00946E44" w:rsidRDefault="00946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E44" w:rsidRDefault="00946E44">
      <w:r>
        <w:separator/>
      </w:r>
    </w:p>
  </w:footnote>
  <w:footnote w:type="continuationSeparator" w:id="0">
    <w:p w:rsidR="00946E44" w:rsidRDefault="00946E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78E" w:rsidRDefault="00DC078E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</w:p>
  <w:p w:rsidR="00C85EA6" w:rsidRDefault="00C85EA6" w:rsidP="00C85EA6">
    <w:pPr>
      <w:pStyle w:val="SLO"/>
      <w:framePr w:h="901" w:hRule="exact" w:wrap="around"/>
    </w:pPr>
  </w:p>
  <w:p w:rsidR="002F6F8E" w:rsidRPr="00847A3C" w:rsidRDefault="002F6F8E" w:rsidP="002F6F8E">
    <w:pPr>
      <w:pStyle w:val="SLO"/>
      <w:framePr w:wrap="around"/>
      <w:rPr>
        <w:b/>
      </w:rPr>
    </w:pPr>
    <w:r w:rsidRPr="002F6F8E">
      <w:rPr>
        <w:b/>
        <w:sz w:val="12"/>
        <w:szCs w:val="12"/>
      </w:rPr>
      <w:br/>
    </w:r>
    <w:r w:rsidRPr="00847A3C">
      <w:rPr>
        <w:b/>
      </w:rPr>
      <w:t xml:space="preserve">BLM </w:t>
    </w:r>
    <w:r w:rsidR="00F03F3F">
      <w:rPr>
        <w:b/>
      </w:rPr>
      <w:t>13</w:t>
    </w:r>
  </w:p>
  <w:p w:rsidR="002F6F8E" w:rsidRPr="00291ACF" w:rsidRDefault="002F6F8E" w:rsidP="002F6F8E">
    <w:pPr>
      <w:pStyle w:val="BLMslo"/>
      <w:framePr w:wrap="around"/>
    </w:pPr>
    <w:r>
      <w:t>(</w:t>
    </w:r>
    <w:r w:rsidR="00546CA4">
      <w:t>2</w:t>
    </w:r>
    <w:r>
      <w:t>.</w:t>
    </w:r>
    <w:r w:rsidR="00546CA4">
      <w:t>G</w:t>
    </w:r>
    <w:r>
      <w:t>.</w:t>
    </w:r>
    <w:r w:rsidR="00546CA4">
      <w:t>1</w:t>
    </w:r>
    <w:r>
      <w:t>)</w:t>
    </w:r>
  </w:p>
  <w:p w:rsidR="004A0EC2" w:rsidRPr="00E81E46" w:rsidRDefault="00B85C5B" w:rsidP="00AB764B">
    <w:pPr>
      <w:pStyle w:val="BLMTitle"/>
    </w:pPr>
    <w:r w:rsidRPr="00B85C5B">
      <w:rPr>
        <w:noProof/>
      </w:rPr>
      <w:pict>
        <v:line id="_x0000_s2057" style="position:absolute;left:0;text-align:left;z-index:251657728" from="63pt,18pt" to="468pt,18pt" strokeweight=".5pt">
          <w10:wrap side="left"/>
        </v:line>
      </w:pict>
    </w:r>
    <w:r w:rsidR="00E12B2E">
      <w:br/>
    </w:r>
    <w:r w:rsidR="00546CA4">
      <w:t>Fair Play – Fair Pay</w:t>
    </w:r>
    <w:r w:rsidR="00E12B2E">
      <w:b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38C" w:rsidRPr="00E81E46" w:rsidRDefault="00DB038C" w:rsidP="00DB038C">
    <w:pPr>
      <w:pStyle w:val="BLMTitle"/>
      <w:jc w:val="lef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401E"/>
    <w:rsid w:val="000007CA"/>
    <w:rsid w:val="000132FE"/>
    <w:rsid w:val="0001401E"/>
    <w:rsid w:val="00032654"/>
    <w:rsid w:val="00035FEA"/>
    <w:rsid w:val="0003659C"/>
    <w:rsid w:val="000372ED"/>
    <w:rsid w:val="00052283"/>
    <w:rsid w:val="00052CAE"/>
    <w:rsid w:val="00060081"/>
    <w:rsid w:val="00060619"/>
    <w:rsid w:val="00060C89"/>
    <w:rsid w:val="00073B17"/>
    <w:rsid w:val="00073B36"/>
    <w:rsid w:val="00077D85"/>
    <w:rsid w:val="00082BC6"/>
    <w:rsid w:val="000832F9"/>
    <w:rsid w:val="000924E8"/>
    <w:rsid w:val="00096D10"/>
    <w:rsid w:val="00096E26"/>
    <w:rsid w:val="000A28EF"/>
    <w:rsid w:val="000A41DE"/>
    <w:rsid w:val="000B4B59"/>
    <w:rsid w:val="000D0236"/>
    <w:rsid w:val="000E1E1A"/>
    <w:rsid w:val="000E340B"/>
    <w:rsid w:val="000E713C"/>
    <w:rsid w:val="000F0D38"/>
    <w:rsid w:val="000F2773"/>
    <w:rsid w:val="001036C2"/>
    <w:rsid w:val="00112813"/>
    <w:rsid w:val="001164E2"/>
    <w:rsid w:val="0012039D"/>
    <w:rsid w:val="0012306E"/>
    <w:rsid w:val="00126D34"/>
    <w:rsid w:val="00126D54"/>
    <w:rsid w:val="00127C4E"/>
    <w:rsid w:val="001362E1"/>
    <w:rsid w:val="00137203"/>
    <w:rsid w:val="001416D8"/>
    <w:rsid w:val="001454A2"/>
    <w:rsid w:val="0014552E"/>
    <w:rsid w:val="00152B26"/>
    <w:rsid w:val="00154998"/>
    <w:rsid w:val="00155595"/>
    <w:rsid w:val="00156618"/>
    <w:rsid w:val="001624F7"/>
    <w:rsid w:val="00163608"/>
    <w:rsid w:val="00163A27"/>
    <w:rsid w:val="00164C50"/>
    <w:rsid w:val="00173D75"/>
    <w:rsid w:val="001773A6"/>
    <w:rsid w:val="0018283A"/>
    <w:rsid w:val="00183088"/>
    <w:rsid w:val="00183D7D"/>
    <w:rsid w:val="00184A21"/>
    <w:rsid w:val="00184C31"/>
    <w:rsid w:val="00187667"/>
    <w:rsid w:val="001913A8"/>
    <w:rsid w:val="00197191"/>
    <w:rsid w:val="001973A3"/>
    <w:rsid w:val="001A0FBC"/>
    <w:rsid w:val="001A3F26"/>
    <w:rsid w:val="001A6FAE"/>
    <w:rsid w:val="001B17FE"/>
    <w:rsid w:val="001B7E2A"/>
    <w:rsid w:val="001C16E4"/>
    <w:rsid w:val="001C41C7"/>
    <w:rsid w:val="001D2231"/>
    <w:rsid w:val="001D2BA6"/>
    <w:rsid w:val="001D4A8D"/>
    <w:rsid w:val="001E2D4E"/>
    <w:rsid w:val="001E7A8A"/>
    <w:rsid w:val="001F10F5"/>
    <w:rsid w:val="001F1D57"/>
    <w:rsid w:val="001F3C5B"/>
    <w:rsid w:val="001F40E3"/>
    <w:rsid w:val="00201AA4"/>
    <w:rsid w:val="002066F6"/>
    <w:rsid w:val="00210EFF"/>
    <w:rsid w:val="00212A96"/>
    <w:rsid w:val="00212F83"/>
    <w:rsid w:val="0021472D"/>
    <w:rsid w:val="00217E1E"/>
    <w:rsid w:val="0022171A"/>
    <w:rsid w:val="00225FD3"/>
    <w:rsid w:val="00254D46"/>
    <w:rsid w:val="002650C0"/>
    <w:rsid w:val="0027170D"/>
    <w:rsid w:val="00275FF5"/>
    <w:rsid w:val="0028399A"/>
    <w:rsid w:val="00291ACF"/>
    <w:rsid w:val="00293D51"/>
    <w:rsid w:val="00295E74"/>
    <w:rsid w:val="00297C81"/>
    <w:rsid w:val="002A0A39"/>
    <w:rsid w:val="002A3907"/>
    <w:rsid w:val="002A5ECC"/>
    <w:rsid w:val="002B1A16"/>
    <w:rsid w:val="002C3EC6"/>
    <w:rsid w:val="002C4899"/>
    <w:rsid w:val="002C5E7B"/>
    <w:rsid w:val="002C6FAF"/>
    <w:rsid w:val="002D3731"/>
    <w:rsid w:val="002D3DFC"/>
    <w:rsid w:val="002D46CA"/>
    <w:rsid w:val="002D5B75"/>
    <w:rsid w:val="002D6BCD"/>
    <w:rsid w:val="002E13D7"/>
    <w:rsid w:val="002E47E2"/>
    <w:rsid w:val="002E647C"/>
    <w:rsid w:val="002F08B4"/>
    <w:rsid w:val="002F17AA"/>
    <w:rsid w:val="002F5E8C"/>
    <w:rsid w:val="002F64EC"/>
    <w:rsid w:val="002F6F8E"/>
    <w:rsid w:val="00303BD5"/>
    <w:rsid w:val="00306DD5"/>
    <w:rsid w:val="003168EA"/>
    <w:rsid w:val="00326DF8"/>
    <w:rsid w:val="00331430"/>
    <w:rsid w:val="00332B6D"/>
    <w:rsid w:val="003337ED"/>
    <w:rsid w:val="00336E7B"/>
    <w:rsid w:val="0034027D"/>
    <w:rsid w:val="0034474D"/>
    <w:rsid w:val="00344F5D"/>
    <w:rsid w:val="003457E6"/>
    <w:rsid w:val="003479BD"/>
    <w:rsid w:val="003517E8"/>
    <w:rsid w:val="00353BA3"/>
    <w:rsid w:val="0035769D"/>
    <w:rsid w:val="00361600"/>
    <w:rsid w:val="003631FC"/>
    <w:rsid w:val="003639BB"/>
    <w:rsid w:val="00366859"/>
    <w:rsid w:val="00367F63"/>
    <w:rsid w:val="00372993"/>
    <w:rsid w:val="003765E5"/>
    <w:rsid w:val="0038270E"/>
    <w:rsid w:val="00390553"/>
    <w:rsid w:val="003A1D67"/>
    <w:rsid w:val="003A4010"/>
    <w:rsid w:val="003B405A"/>
    <w:rsid w:val="003C3804"/>
    <w:rsid w:val="003D06E7"/>
    <w:rsid w:val="003D10BF"/>
    <w:rsid w:val="003E0C09"/>
    <w:rsid w:val="003F0019"/>
    <w:rsid w:val="003F0051"/>
    <w:rsid w:val="003F656E"/>
    <w:rsid w:val="0040111D"/>
    <w:rsid w:val="004157D4"/>
    <w:rsid w:val="00425B17"/>
    <w:rsid w:val="004357FB"/>
    <w:rsid w:val="0043697E"/>
    <w:rsid w:val="004453E9"/>
    <w:rsid w:val="004459C7"/>
    <w:rsid w:val="00446176"/>
    <w:rsid w:val="00447E77"/>
    <w:rsid w:val="004623A0"/>
    <w:rsid w:val="004647DA"/>
    <w:rsid w:val="004679F3"/>
    <w:rsid w:val="00470B6C"/>
    <w:rsid w:val="00471686"/>
    <w:rsid w:val="0047396C"/>
    <w:rsid w:val="00485975"/>
    <w:rsid w:val="0049222A"/>
    <w:rsid w:val="004A0EC2"/>
    <w:rsid w:val="004A2644"/>
    <w:rsid w:val="004A7A7D"/>
    <w:rsid w:val="004B693A"/>
    <w:rsid w:val="004C4F65"/>
    <w:rsid w:val="004C5A61"/>
    <w:rsid w:val="004D2C1D"/>
    <w:rsid w:val="004E10B3"/>
    <w:rsid w:val="004E1789"/>
    <w:rsid w:val="004E3A2D"/>
    <w:rsid w:val="004E4490"/>
    <w:rsid w:val="004F1C1D"/>
    <w:rsid w:val="004F7C7A"/>
    <w:rsid w:val="00511F05"/>
    <w:rsid w:val="00512A37"/>
    <w:rsid w:val="0051753E"/>
    <w:rsid w:val="00520080"/>
    <w:rsid w:val="00520E5F"/>
    <w:rsid w:val="005256AB"/>
    <w:rsid w:val="00526998"/>
    <w:rsid w:val="00532B90"/>
    <w:rsid w:val="005340E6"/>
    <w:rsid w:val="00536180"/>
    <w:rsid w:val="00545FB9"/>
    <w:rsid w:val="00546CA4"/>
    <w:rsid w:val="00552520"/>
    <w:rsid w:val="005563C3"/>
    <w:rsid w:val="00556B24"/>
    <w:rsid w:val="0056248F"/>
    <w:rsid w:val="00565CEE"/>
    <w:rsid w:val="005764B7"/>
    <w:rsid w:val="00576631"/>
    <w:rsid w:val="00581C1E"/>
    <w:rsid w:val="00586D3D"/>
    <w:rsid w:val="00590367"/>
    <w:rsid w:val="005904C7"/>
    <w:rsid w:val="00592C5D"/>
    <w:rsid w:val="00592E10"/>
    <w:rsid w:val="005A1291"/>
    <w:rsid w:val="005A182F"/>
    <w:rsid w:val="005B5928"/>
    <w:rsid w:val="005C2536"/>
    <w:rsid w:val="005C5E3C"/>
    <w:rsid w:val="005D6415"/>
    <w:rsid w:val="005E43D0"/>
    <w:rsid w:val="005F6402"/>
    <w:rsid w:val="0060223A"/>
    <w:rsid w:val="00606C80"/>
    <w:rsid w:val="0060724C"/>
    <w:rsid w:val="00612F5E"/>
    <w:rsid w:val="00622D6D"/>
    <w:rsid w:val="00631CDE"/>
    <w:rsid w:val="00635906"/>
    <w:rsid w:val="006577F3"/>
    <w:rsid w:val="0066071C"/>
    <w:rsid w:val="00661231"/>
    <w:rsid w:val="00664EC9"/>
    <w:rsid w:val="00665CBE"/>
    <w:rsid w:val="0069545D"/>
    <w:rsid w:val="00697913"/>
    <w:rsid w:val="006A1A2D"/>
    <w:rsid w:val="006B1359"/>
    <w:rsid w:val="006B2821"/>
    <w:rsid w:val="006B3931"/>
    <w:rsid w:val="006B406C"/>
    <w:rsid w:val="006C039F"/>
    <w:rsid w:val="006C17B2"/>
    <w:rsid w:val="006C1E03"/>
    <w:rsid w:val="006C2AEA"/>
    <w:rsid w:val="006C3689"/>
    <w:rsid w:val="006C5B7B"/>
    <w:rsid w:val="006D0032"/>
    <w:rsid w:val="006D13C8"/>
    <w:rsid w:val="006D54D1"/>
    <w:rsid w:val="006E4E67"/>
    <w:rsid w:val="006F086A"/>
    <w:rsid w:val="006F0F84"/>
    <w:rsid w:val="006F355B"/>
    <w:rsid w:val="006F4148"/>
    <w:rsid w:val="007028DB"/>
    <w:rsid w:val="007029DD"/>
    <w:rsid w:val="00711ED4"/>
    <w:rsid w:val="00712041"/>
    <w:rsid w:val="00712D8F"/>
    <w:rsid w:val="007133A5"/>
    <w:rsid w:val="007237E1"/>
    <w:rsid w:val="00723EF6"/>
    <w:rsid w:val="00732345"/>
    <w:rsid w:val="00736FC4"/>
    <w:rsid w:val="00737EC1"/>
    <w:rsid w:val="00746EB9"/>
    <w:rsid w:val="007475BB"/>
    <w:rsid w:val="007514D3"/>
    <w:rsid w:val="00756193"/>
    <w:rsid w:val="00761C77"/>
    <w:rsid w:val="00765310"/>
    <w:rsid w:val="0076599C"/>
    <w:rsid w:val="00770BEA"/>
    <w:rsid w:val="00775821"/>
    <w:rsid w:val="007811BE"/>
    <w:rsid w:val="00783363"/>
    <w:rsid w:val="00784883"/>
    <w:rsid w:val="00785985"/>
    <w:rsid w:val="0078621B"/>
    <w:rsid w:val="00791084"/>
    <w:rsid w:val="007C530D"/>
    <w:rsid w:val="007C7FF7"/>
    <w:rsid w:val="007D4C36"/>
    <w:rsid w:val="007D536A"/>
    <w:rsid w:val="007D74B8"/>
    <w:rsid w:val="007F146E"/>
    <w:rsid w:val="007F2D41"/>
    <w:rsid w:val="007F3B07"/>
    <w:rsid w:val="007F5ED0"/>
    <w:rsid w:val="00802064"/>
    <w:rsid w:val="0081016A"/>
    <w:rsid w:val="00813634"/>
    <w:rsid w:val="0081525D"/>
    <w:rsid w:val="00816774"/>
    <w:rsid w:val="00825DB3"/>
    <w:rsid w:val="00826337"/>
    <w:rsid w:val="00826911"/>
    <w:rsid w:val="00827458"/>
    <w:rsid w:val="00837627"/>
    <w:rsid w:val="00842D51"/>
    <w:rsid w:val="0084553C"/>
    <w:rsid w:val="00852312"/>
    <w:rsid w:val="00856193"/>
    <w:rsid w:val="00857D36"/>
    <w:rsid w:val="00857E4C"/>
    <w:rsid w:val="00867E10"/>
    <w:rsid w:val="008743E4"/>
    <w:rsid w:val="00883D0B"/>
    <w:rsid w:val="00885557"/>
    <w:rsid w:val="0089383C"/>
    <w:rsid w:val="008A0AC9"/>
    <w:rsid w:val="008A37DD"/>
    <w:rsid w:val="008A7C41"/>
    <w:rsid w:val="008B31DE"/>
    <w:rsid w:val="008C0843"/>
    <w:rsid w:val="008C6D35"/>
    <w:rsid w:val="008D1CCA"/>
    <w:rsid w:val="008D54E9"/>
    <w:rsid w:val="008D7516"/>
    <w:rsid w:val="008E2599"/>
    <w:rsid w:val="008F2378"/>
    <w:rsid w:val="008F3765"/>
    <w:rsid w:val="008F4A3C"/>
    <w:rsid w:val="00900C63"/>
    <w:rsid w:val="00922724"/>
    <w:rsid w:val="0092363E"/>
    <w:rsid w:val="0092780C"/>
    <w:rsid w:val="009333A0"/>
    <w:rsid w:val="00940C54"/>
    <w:rsid w:val="00940D07"/>
    <w:rsid w:val="00943F02"/>
    <w:rsid w:val="009452DA"/>
    <w:rsid w:val="00946E44"/>
    <w:rsid w:val="009555FA"/>
    <w:rsid w:val="009749E8"/>
    <w:rsid w:val="00980FF8"/>
    <w:rsid w:val="00985422"/>
    <w:rsid w:val="009875CF"/>
    <w:rsid w:val="00993B82"/>
    <w:rsid w:val="00994886"/>
    <w:rsid w:val="009A5844"/>
    <w:rsid w:val="009B4C41"/>
    <w:rsid w:val="009D74E7"/>
    <w:rsid w:val="009E3392"/>
    <w:rsid w:val="009E6245"/>
    <w:rsid w:val="009F192D"/>
    <w:rsid w:val="009F3063"/>
    <w:rsid w:val="009F35DA"/>
    <w:rsid w:val="009F56AB"/>
    <w:rsid w:val="009F6CA2"/>
    <w:rsid w:val="00A00B2B"/>
    <w:rsid w:val="00A02943"/>
    <w:rsid w:val="00A04D40"/>
    <w:rsid w:val="00A2578D"/>
    <w:rsid w:val="00A36969"/>
    <w:rsid w:val="00A46538"/>
    <w:rsid w:val="00A53EBA"/>
    <w:rsid w:val="00A555A6"/>
    <w:rsid w:val="00A609E3"/>
    <w:rsid w:val="00A61563"/>
    <w:rsid w:val="00A727E3"/>
    <w:rsid w:val="00A73788"/>
    <w:rsid w:val="00A73AEE"/>
    <w:rsid w:val="00A80351"/>
    <w:rsid w:val="00A859F2"/>
    <w:rsid w:val="00A8669A"/>
    <w:rsid w:val="00A86DEF"/>
    <w:rsid w:val="00A952DC"/>
    <w:rsid w:val="00A968D0"/>
    <w:rsid w:val="00A97C1E"/>
    <w:rsid w:val="00AA2D5E"/>
    <w:rsid w:val="00AA7E5D"/>
    <w:rsid w:val="00AB538E"/>
    <w:rsid w:val="00AB6FAC"/>
    <w:rsid w:val="00AB764B"/>
    <w:rsid w:val="00AC2E93"/>
    <w:rsid w:val="00AC47A9"/>
    <w:rsid w:val="00AC6221"/>
    <w:rsid w:val="00AC6276"/>
    <w:rsid w:val="00AD1C5F"/>
    <w:rsid w:val="00AE3BC3"/>
    <w:rsid w:val="00AE77E2"/>
    <w:rsid w:val="00AE7E1C"/>
    <w:rsid w:val="00B02A29"/>
    <w:rsid w:val="00B101C2"/>
    <w:rsid w:val="00B110EC"/>
    <w:rsid w:val="00B15B1D"/>
    <w:rsid w:val="00B24140"/>
    <w:rsid w:val="00B26BD0"/>
    <w:rsid w:val="00B27348"/>
    <w:rsid w:val="00B361F7"/>
    <w:rsid w:val="00B41107"/>
    <w:rsid w:val="00B43221"/>
    <w:rsid w:val="00B4397D"/>
    <w:rsid w:val="00B4537D"/>
    <w:rsid w:val="00B47C4D"/>
    <w:rsid w:val="00B536A7"/>
    <w:rsid w:val="00B54C38"/>
    <w:rsid w:val="00B57E42"/>
    <w:rsid w:val="00B62E3A"/>
    <w:rsid w:val="00B6331C"/>
    <w:rsid w:val="00B65745"/>
    <w:rsid w:val="00B67201"/>
    <w:rsid w:val="00B70DB0"/>
    <w:rsid w:val="00B714A1"/>
    <w:rsid w:val="00B71F88"/>
    <w:rsid w:val="00B75955"/>
    <w:rsid w:val="00B77DDF"/>
    <w:rsid w:val="00B81486"/>
    <w:rsid w:val="00B8530B"/>
    <w:rsid w:val="00B85C5B"/>
    <w:rsid w:val="00B87E2E"/>
    <w:rsid w:val="00B9325E"/>
    <w:rsid w:val="00BA474C"/>
    <w:rsid w:val="00BA75A4"/>
    <w:rsid w:val="00BB15C8"/>
    <w:rsid w:val="00BB57D4"/>
    <w:rsid w:val="00BB5EFC"/>
    <w:rsid w:val="00BB6A71"/>
    <w:rsid w:val="00BC0A3D"/>
    <w:rsid w:val="00BC3844"/>
    <w:rsid w:val="00BD3BB1"/>
    <w:rsid w:val="00BD553E"/>
    <w:rsid w:val="00BD7C0C"/>
    <w:rsid w:val="00BE3788"/>
    <w:rsid w:val="00BE4475"/>
    <w:rsid w:val="00BE5AD6"/>
    <w:rsid w:val="00BE5B51"/>
    <w:rsid w:val="00BF38D7"/>
    <w:rsid w:val="00BF64BE"/>
    <w:rsid w:val="00BF7C3C"/>
    <w:rsid w:val="00BF7E47"/>
    <w:rsid w:val="00C019D9"/>
    <w:rsid w:val="00C02B37"/>
    <w:rsid w:val="00C040AA"/>
    <w:rsid w:val="00C10361"/>
    <w:rsid w:val="00C1177F"/>
    <w:rsid w:val="00C142D6"/>
    <w:rsid w:val="00C15B50"/>
    <w:rsid w:val="00C16D8A"/>
    <w:rsid w:val="00C2411C"/>
    <w:rsid w:val="00C24E95"/>
    <w:rsid w:val="00C306E0"/>
    <w:rsid w:val="00C30ECC"/>
    <w:rsid w:val="00C3602E"/>
    <w:rsid w:val="00C36F21"/>
    <w:rsid w:val="00C37E6A"/>
    <w:rsid w:val="00C41681"/>
    <w:rsid w:val="00C44624"/>
    <w:rsid w:val="00C515F7"/>
    <w:rsid w:val="00C57966"/>
    <w:rsid w:val="00C63010"/>
    <w:rsid w:val="00C63EE2"/>
    <w:rsid w:val="00C65B57"/>
    <w:rsid w:val="00C67724"/>
    <w:rsid w:val="00C76411"/>
    <w:rsid w:val="00C76827"/>
    <w:rsid w:val="00C76943"/>
    <w:rsid w:val="00C77727"/>
    <w:rsid w:val="00C8289A"/>
    <w:rsid w:val="00C85EA6"/>
    <w:rsid w:val="00C911DC"/>
    <w:rsid w:val="00C92520"/>
    <w:rsid w:val="00C96622"/>
    <w:rsid w:val="00CA1B6F"/>
    <w:rsid w:val="00CA66D6"/>
    <w:rsid w:val="00CA6A93"/>
    <w:rsid w:val="00CB16AA"/>
    <w:rsid w:val="00CB49F4"/>
    <w:rsid w:val="00CC75BA"/>
    <w:rsid w:val="00CD0036"/>
    <w:rsid w:val="00CD076D"/>
    <w:rsid w:val="00CD5197"/>
    <w:rsid w:val="00CD6745"/>
    <w:rsid w:val="00CE0E1A"/>
    <w:rsid w:val="00CE1BE3"/>
    <w:rsid w:val="00CE6603"/>
    <w:rsid w:val="00CF2491"/>
    <w:rsid w:val="00CF3E58"/>
    <w:rsid w:val="00CF47A8"/>
    <w:rsid w:val="00CF581B"/>
    <w:rsid w:val="00CF68EA"/>
    <w:rsid w:val="00D019B1"/>
    <w:rsid w:val="00D04F9F"/>
    <w:rsid w:val="00D10A15"/>
    <w:rsid w:val="00D1445F"/>
    <w:rsid w:val="00D1655B"/>
    <w:rsid w:val="00D16A70"/>
    <w:rsid w:val="00D170FD"/>
    <w:rsid w:val="00D25721"/>
    <w:rsid w:val="00D26C87"/>
    <w:rsid w:val="00D35259"/>
    <w:rsid w:val="00D36365"/>
    <w:rsid w:val="00D4022C"/>
    <w:rsid w:val="00D422B5"/>
    <w:rsid w:val="00D42C1C"/>
    <w:rsid w:val="00D4582B"/>
    <w:rsid w:val="00D52C18"/>
    <w:rsid w:val="00D5774F"/>
    <w:rsid w:val="00D65068"/>
    <w:rsid w:val="00D67E67"/>
    <w:rsid w:val="00D90FAB"/>
    <w:rsid w:val="00D94421"/>
    <w:rsid w:val="00DA43ED"/>
    <w:rsid w:val="00DB038C"/>
    <w:rsid w:val="00DC078E"/>
    <w:rsid w:val="00DC39FA"/>
    <w:rsid w:val="00DC4538"/>
    <w:rsid w:val="00DC4AD0"/>
    <w:rsid w:val="00DD2242"/>
    <w:rsid w:val="00DD4B78"/>
    <w:rsid w:val="00DE19E6"/>
    <w:rsid w:val="00DE6415"/>
    <w:rsid w:val="00DF4F72"/>
    <w:rsid w:val="00E10D9A"/>
    <w:rsid w:val="00E12B2E"/>
    <w:rsid w:val="00E21D3B"/>
    <w:rsid w:val="00E36037"/>
    <w:rsid w:val="00E373FC"/>
    <w:rsid w:val="00E379C1"/>
    <w:rsid w:val="00E4200F"/>
    <w:rsid w:val="00E427B1"/>
    <w:rsid w:val="00E52944"/>
    <w:rsid w:val="00E55071"/>
    <w:rsid w:val="00E55C9C"/>
    <w:rsid w:val="00E640FB"/>
    <w:rsid w:val="00E65CB9"/>
    <w:rsid w:val="00E7132F"/>
    <w:rsid w:val="00E80379"/>
    <w:rsid w:val="00E8074F"/>
    <w:rsid w:val="00E80E70"/>
    <w:rsid w:val="00E81E46"/>
    <w:rsid w:val="00E83923"/>
    <w:rsid w:val="00E85EB6"/>
    <w:rsid w:val="00E86389"/>
    <w:rsid w:val="00E91D58"/>
    <w:rsid w:val="00EA15D4"/>
    <w:rsid w:val="00EA5E8B"/>
    <w:rsid w:val="00EA6E7D"/>
    <w:rsid w:val="00EB53B8"/>
    <w:rsid w:val="00EB7668"/>
    <w:rsid w:val="00EC7019"/>
    <w:rsid w:val="00ED04F7"/>
    <w:rsid w:val="00EE0BD8"/>
    <w:rsid w:val="00EE33B1"/>
    <w:rsid w:val="00EE44CE"/>
    <w:rsid w:val="00EF0B79"/>
    <w:rsid w:val="00EF15B2"/>
    <w:rsid w:val="00EF2BBC"/>
    <w:rsid w:val="00EF550C"/>
    <w:rsid w:val="00EF5F71"/>
    <w:rsid w:val="00F03F3F"/>
    <w:rsid w:val="00F043A6"/>
    <w:rsid w:val="00F04949"/>
    <w:rsid w:val="00F101AA"/>
    <w:rsid w:val="00F118EF"/>
    <w:rsid w:val="00F12545"/>
    <w:rsid w:val="00F12EB9"/>
    <w:rsid w:val="00F17EEB"/>
    <w:rsid w:val="00F238CA"/>
    <w:rsid w:val="00F37AAF"/>
    <w:rsid w:val="00F41E0C"/>
    <w:rsid w:val="00F45585"/>
    <w:rsid w:val="00F47CDD"/>
    <w:rsid w:val="00F50A60"/>
    <w:rsid w:val="00F5195F"/>
    <w:rsid w:val="00F56B42"/>
    <w:rsid w:val="00F60308"/>
    <w:rsid w:val="00F67972"/>
    <w:rsid w:val="00F70E0F"/>
    <w:rsid w:val="00F718EA"/>
    <w:rsid w:val="00F71C5C"/>
    <w:rsid w:val="00F7666D"/>
    <w:rsid w:val="00F76CAF"/>
    <w:rsid w:val="00F81963"/>
    <w:rsid w:val="00F82FB2"/>
    <w:rsid w:val="00F97562"/>
    <w:rsid w:val="00FB1305"/>
    <w:rsid w:val="00FB2736"/>
    <w:rsid w:val="00FB5A21"/>
    <w:rsid w:val="00FC2D50"/>
    <w:rsid w:val="00FD200F"/>
    <w:rsid w:val="00FD2F9E"/>
    <w:rsid w:val="00FD4FB7"/>
    <w:rsid w:val="00FE15C0"/>
    <w:rsid w:val="00FE3B0D"/>
    <w:rsid w:val="00FE6113"/>
    <w:rsid w:val="00FE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8"/>
    <o:shapelayout v:ext="edit">
      <o:idmap v:ext="edit" data="1"/>
      <o:rules v:ext="edit">
        <o:r id="V:Rule1" type="callout" idref="#_x0000_s1049"/>
        <o:r id="V:Rule2" type="callout" idref="#_x0000_s1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5E3C"/>
    <w:rPr>
      <w:sz w:val="24"/>
      <w:szCs w:val="24"/>
      <w:lang w:val="en-US" w:eastAsia="en-US"/>
    </w:rPr>
  </w:style>
  <w:style w:type="paragraph" w:styleId="Heading7">
    <w:name w:val="heading 7"/>
    <w:basedOn w:val="Normal"/>
    <w:next w:val="Normal"/>
    <w:qFormat/>
    <w:rsid w:val="00520080"/>
    <w:pPr>
      <w:keepNext/>
      <w:spacing w:line="360" w:lineRule="auto"/>
      <w:ind w:left="360"/>
      <w:outlineLvl w:val="6"/>
    </w:pPr>
    <w:rPr>
      <w:b/>
      <w:sz w:val="28"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40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401E"/>
    <w:pPr>
      <w:tabs>
        <w:tab w:val="center" w:pos="4320"/>
        <w:tab w:val="right" w:pos="8640"/>
      </w:tabs>
    </w:pPr>
  </w:style>
  <w:style w:type="paragraph" w:customStyle="1" w:styleId="BLMTitle">
    <w:name w:val="BLM Title"/>
    <w:basedOn w:val="Header"/>
    <w:link w:val="BLMTitleChar"/>
    <w:rsid w:val="00F70E0F"/>
    <w:pPr>
      <w:spacing w:before="240"/>
      <w:ind w:left="1260"/>
      <w:jc w:val="center"/>
    </w:pPr>
    <w:rPr>
      <w:rFonts w:ascii="Tahoma" w:hAnsi="Tahoma" w:cs="Tahoma"/>
      <w:sz w:val="28"/>
      <w:szCs w:val="28"/>
    </w:rPr>
  </w:style>
  <w:style w:type="paragraph" w:customStyle="1" w:styleId="SLO">
    <w:name w:val="SLO"/>
    <w:basedOn w:val="Normal"/>
    <w:rsid w:val="00CD6745"/>
    <w:pPr>
      <w:framePr w:w="1051" w:h="721" w:hRule="exact" w:hSpace="180" w:wrap="around" w:vAnchor="text" w:hAnchor="page" w:x="1441" w:y="1"/>
      <w:shd w:val="clear" w:color="auto" w:fill="E0E0E0"/>
      <w:jc w:val="center"/>
    </w:pPr>
    <w:rPr>
      <w:rFonts w:ascii="Tahoma" w:hAnsi="Tahoma" w:cs="Tahoma"/>
      <w:sz w:val="22"/>
      <w:szCs w:val="22"/>
    </w:rPr>
  </w:style>
  <w:style w:type="paragraph" w:customStyle="1" w:styleId="Text">
    <w:name w:val="Text"/>
    <w:basedOn w:val="Normal"/>
    <w:link w:val="TextChar"/>
    <w:rsid w:val="00F97562"/>
    <w:rPr>
      <w:rFonts w:ascii="Book Antiqua" w:hAnsi="Book Antiqua"/>
    </w:rPr>
  </w:style>
  <w:style w:type="character" w:customStyle="1" w:styleId="HeaderChar">
    <w:name w:val="Header Char"/>
    <w:basedOn w:val="DefaultParagraphFont"/>
    <w:link w:val="Header"/>
    <w:rsid w:val="00C85EA6"/>
    <w:rPr>
      <w:sz w:val="24"/>
      <w:szCs w:val="24"/>
      <w:lang w:val="en-US" w:eastAsia="en-US" w:bidi="ar-SA"/>
    </w:rPr>
  </w:style>
  <w:style w:type="character" w:customStyle="1" w:styleId="BLMTitleChar">
    <w:name w:val="BLM Title Char"/>
    <w:basedOn w:val="HeaderChar"/>
    <w:link w:val="BLMTitle"/>
    <w:rsid w:val="00C85EA6"/>
    <w:rPr>
      <w:rFonts w:ascii="Tahoma" w:hAnsi="Tahoma" w:cs="Tahoma"/>
      <w:sz w:val="28"/>
      <w:szCs w:val="28"/>
    </w:rPr>
  </w:style>
  <w:style w:type="paragraph" w:customStyle="1" w:styleId="BLMslo">
    <w:name w:val="BLM slo"/>
    <w:basedOn w:val="SLO"/>
    <w:rsid w:val="00C85EA6"/>
    <w:pPr>
      <w:framePr w:wrap="around"/>
    </w:pPr>
  </w:style>
  <w:style w:type="paragraph" w:customStyle="1" w:styleId="Text2">
    <w:name w:val="Text2"/>
    <w:basedOn w:val="Text"/>
    <w:link w:val="Text2Char"/>
    <w:rsid w:val="00826337"/>
    <w:pPr>
      <w:jc w:val="center"/>
    </w:pPr>
    <w:rPr>
      <w:sz w:val="22"/>
      <w:szCs w:val="22"/>
    </w:rPr>
  </w:style>
  <w:style w:type="paragraph" w:customStyle="1" w:styleId="BLMText">
    <w:name w:val="BLM Text"/>
    <w:basedOn w:val="Text2"/>
    <w:link w:val="BLMTextChar"/>
    <w:rsid w:val="001E7A8A"/>
    <w:rPr>
      <w:rFonts w:ascii="Tahoma" w:hAnsi="Tahoma"/>
    </w:rPr>
  </w:style>
  <w:style w:type="paragraph" w:customStyle="1" w:styleId="BLMText2">
    <w:name w:val="BLM Text 2"/>
    <w:basedOn w:val="BLMText"/>
    <w:link w:val="BLMText2Char"/>
    <w:rsid w:val="001F10F5"/>
    <w:pPr>
      <w:jc w:val="left"/>
    </w:pPr>
    <w:rPr>
      <w:sz w:val="24"/>
    </w:rPr>
  </w:style>
  <w:style w:type="paragraph" w:styleId="BodyText2">
    <w:name w:val="Body Text 2"/>
    <w:basedOn w:val="Normal"/>
    <w:rsid w:val="00096E26"/>
    <w:rPr>
      <w:sz w:val="22"/>
      <w:szCs w:val="20"/>
      <w:lang w:val="en-CA"/>
    </w:rPr>
  </w:style>
  <w:style w:type="paragraph" w:styleId="BodyText">
    <w:name w:val="Body Text"/>
    <w:basedOn w:val="Normal"/>
    <w:rsid w:val="00293D51"/>
    <w:pPr>
      <w:spacing w:line="360" w:lineRule="auto"/>
    </w:pPr>
    <w:rPr>
      <w:rFonts w:ascii="Arial" w:hAnsi="Arial"/>
      <w:snapToGrid w:val="0"/>
      <w:szCs w:val="20"/>
    </w:rPr>
  </w:style>
  <w:style w:type="character" w:customStyle="1" w:styleId="TextChar">
    <w:name w:val="Text Char"/>
    <w:basedOn w:val="DefaultParagraphFont"/>
    <w:link w:val="Text"/>
    <w:rsid w:val="00293D51"/>
    <w:rPr>
      <w:rFonts w:ascii="Book Antiqua" w:hAnsi="Book Antiqua"/>
      <w:sz w:val="24"/>
      <w:szCs w:val="24"/>
      <w:lang w:val="en-US" w:eastAsia="en-US" w:bidi="ar-SA"/>
    </w:rPr>
  </w:style>
  <w:style w:type="character" w:customStyle="1" w:styleId="Text2Char">
    <w:name w:val="Text2 Char"/>
    <w:basedOn w:val="TextChar"/>
    <w:link w:val="Text2"/>
    <w:rsid w:val="00293D51"/>
    <w:rPr>
      <w:sz w:val="22"/>
      <w:szCs w:val="22"/>
    </w:rPr>
  </w:style>
  <w:style w:type="character" w:customStyle="1" w:styleId="BLMTextChar">
    <w:name w:val="BLM Text Char"/>
    <w:basedOn w:val="Text2Char"/>
    <w:link w:val="BLMText"/>
    <w:rsid w:val="00293D51"/>
    <w:rPr>
      <w:rFonts w:ascii="Tahoma" w:hAnsi="Tahoma"/>
    </w:rPr>
  </w:style>
  <w:style w:type="character" w:customStyle="1" w:styleId="BLMText2Char">
    <w:name w:val="BLM Text 2 Char"/>
    <w:basedOn w:val="BLMTextChar"/>
    <w:link w:val="BLMText2"/>
    <w:rsid w:val="00293D51"/>
    <w:rPr>
      <w:sz w:val="24"/>
    </w:rPr>
  </w:style>
  <w:style w:type="character" w:styleId="Hyperlink">
    <w:name w:val="Hyperlink"/>
    <w:basedOn w:val="DefaultParagraphFont"/>
    <w:rsid w:val="0034027D"/>
    <w:rPr>
      <w:color w:val="0000FF"/>
      <w:u w:val="single"/>
    </w:rPr>
  </w:style>
  <w:style w:type="character" w:styleId="FollowedHyperlink">
    <w:name w:val="FollowedHyperlink"/>
    <w:basedOn w:val="DefaultParagraphFont"/>
    <w:rsid w:val="001D2BA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algame.ca/en/games/TBRG/index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443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Long</dc:creator>
  <cp:lastModifiedBy>lharrison</cp:lastModifiedBy>
  <cp:revision>3</cp:revision>
  <cp:lastPrinted>2007-07-06T20:47:00Z</cp:lastPrinted>
  <dcterms:created xsi:type="dcterms:W3CDTF">2017-01-23T15:44:00Z</dcterms:created>
  <dcterms:modified xsi:type="dcterms:W3CDTF">2017-04-10T19:56:00Z</dcterms:modified>
</cp:coreProperties>
</file>