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C1" w:rsidRDefault="006C23C1" w:rsidP="006C23C1">
      <w:pPr>
        <w:rPr>
          <w:rFonts w:ascii="Tahoma" w:hAnsi="Tahoma" w:cs="Tahoma"/>
        </w:rPr>
      </w:pPr>
    </w:p>
    <w:p w:rsidR="001F10F5" w:rsidRDefault="001F10F5" w:rsidP="006C23C1">
      <w:pPr>
        <w:rPr>
          <w:rFonts w:ascii="Tahoma" w:hAnsi="Tahoma" w:cs="Tahoma"/>
        </w:rPr>
      </w:pPr>
    </w:p>
    <w:p w:rsidR="006C23C1" w:rsidRPr="00637282" w:rsidRDefault="006C23C1" w:rsidP="006C23C1">
      <w:pPr>
        <w:spacing w:after="120"/>
        <w:rPr>
          <w:rFonts w:ascii="Tahoma" w:hAnsi="Tahoma" w:cs="Tahoma"/>
          <w:sz w:val="22"/>
          <w:szCs w:val="22"/>
        </w:rPr>
      </w:pPr>
      <w:r w:rsidRPr="00637282">
        <w:rPr>
          <w:rFonts w:ascii="Tahoma" w:hAnsi="Tahoma" w:cs="Tahoma"/>
          <w:b/>
          <w:sz w:val="22"/>
          <w:szCs w:val="22"/>
        </w:rPr>
        <w:t xml:space="preserve">Instructions: </w:t>
      </w:r>
    </w:p>
    <w:p w:rsidR="006C23C1" w:rsidRPr="00637282" w:rsidRDefault="006C23C1" w:rsidP="006C23C1">
      <w:pPr>
        <w:numPr>
          <w:ilvl w:val="0"/>
          <w:numId w:val="5"/>
        </w:numPr>
        <w:tabs>
          <w:tab w:val="clear" w:pos="720"/>
        </w:tabs>
        <w:ind w:left="360" w:right="363"/>
        <w:rPr>
          <w:rFonts w:ascii="Tahoma" w:hAnsi="Tahoma" w:cs="Tahoma"/>
          <w:sz w:val="22"/>
          <w:szCs w:val="22"/>
        </w:rPr>
      </w:pPr>
      <w:r w:rsidRPr="00637282">
        <w:rPr>
          <w:rFonts w:ascii="Tahoma" w:hAnsi="Tahoma" w:cs="Tahoma"/>
          <w:sz w:val="22"/>
          <w:szCs w:val="22"/>
        </w:rPr>
        <w:t>Designate one member of your group to begin the exercise as Speaker A, one to be Listener B, and one to act as Observer C.</w:t>
      </w:r>
      <w:r w:rsidRPr="00637282">
        <w:rPr>
          <w:rFonts w:ascii="Tahoma" w:hAnsi="Tahoma" w:cs="Tahoma"/>
          <w:sz w:val="22"/>
          <w:szCs w:val="22"/>
        </w:rPr>
        <w:br/>
      </w:r>
      <w:r w:rsidRPr="00637282">
        <w:rPr>
          <w:rFonts w:ascii="Tahoma" w:hAnsi="Tahoma" w:cs="Tahoma"/>
          <w:b/>
          <w:sz w:val="22"/>
          <w:szCs w:val="22"/>
        </w:rPr>
        <w:t>Speaker A</w:t>
      </w:r>
      <w:r w:rsidRPr="00637282">
        <w:rPr>
          <w:rFonts w:ascii="Tahoma" w:hAnsi="Tahoma" w:cs="Tahoma"/>
          <w:sz w:val="22"/>
          <w:szCs w:val="22"/>
        </w:rPr>
        <w:t>’s role is to explain his or her feelings and thoughts about the situation to Listener B.</w:t>
      </w:r>
      <w:r w:rsidRPr="00637282">
        <w:rPr>
          <w:rFonts w:ascii="Tahoma" w:hAnsi="Tahoma" w:cs="Tahoma"/>
          <w:sz w:val="22"/>
          <w:szCs w:val="22"/>
        </w:rPr>
        <w:br/>
      </w:r>
      <w:r w:rsidRPr="00637282">
        <w:rPr>
          <w:rFonts w:ascii="Tahoma" w:hAnsi="Tahoma" w:cs="Tahoma"/>
          <w:b/>
          <w:sz w:val="22"/>
          <w:szCs w:val="22"/>
        </w:rPr>
        <w:t>Listener B</w:t>
      </w:r>
      <w:r w:rsidRPr="00637282">
        <w:rPr>
          <w:rFonts w:ascii="Tahoma" w:hAnsi="Tahoma" w:cs="Tahoma"/>
          <w:sz w:val="22"/>
          <w:szCs w:val="22"/>
        </w:rPr>
        <w:t>’s role is to try to understand and clarify the thoughts and feelings of Speaker A.</w:t>
      </w:r>
      <w:r w:rsidRPr="00637282">
        <w:rPr>
          <w:rFonts w:ascii="Tahoma" w:hAnsi="Tahoma" w:cs="Tahoma"/>
          <w:sz w:val="22"/>
          <w:szCs w:val="22"/>
        </w:rPr>
        <w:br/>
      </w:r>
      <w:r w:rsidRPr="00637282">
        <w:rPr>
          <w:rFonts w:ascii="Tahoma" w:hAnsi="Tahoma" w:cs="Tahoma"/>
          <w:b/>
          <w:sz w:val="22"/>
          <w:szCs w:val="22"/>
        </w:rPr>
        <w:t>Observer C</w:t>
      </w:r>
      <w:r w:rsidRPr="00637282">
        <w:rPr>
          <w:rFonts w:ascii="Tahoma" w:hAnsi="Tahoma" w:cs="Tahoma"/>
          <w:sz w:val="22"/>
          <w:szCs w:val="22"/>
        </w:rPr>
        <w:t>’s role is to watch the scenario and, when the role play is completed, to provide feedback to the Speaker and Listener about their communication using the Communication Feedback Rules listed below.</w:t>
      </w:r>
    </w:p>
    <w:p w:rsidR="006C23C1" w:rsidRPr="00637282" w:rsidRDefault="006C23C1" w:rsidP="006C23C1">
      <w:pPr>
        <w:rPr>
          <w:rFonts w:ascii="Tahoma" w:hAnsi="Tahoma" w:cs="Tahoma"/>
          <w:sz w:val="22"/>
          <w:szCs w:val="22"/>
        </w:rPr>
      </w:pPr>
    </w:p>
    <w:p w:rsidR="006C23C1" w:rsidRPr="00637282" w:rsidRDefault="006C23C1" w:rsidP="006C23C1">
      <w:pPr>
        <w:numPr>
          <w:ilvl w:val="0"/>
          <w:numId w:val="5"/>
        </w:numPr>
        <w:tabs>
          <w:tab w:val="clear" w:pos="720"/>
        </w:tabs>
        <w:ind w:left="360"/>
        <w:rPr>
          <w:rFonts w:ascii="Tahoma" w:hAnsi="Tahoma" w:cs="Tahoma"/>
          <w:sz w:val="22"/>
          <w:szCs w:val="22"/>
        </w:rPr>
      </w:pPr>
      <w:r w:rsidRPr="00637282">
        <w:rPr>
          <w:rFonts w:ascii="Tahoma" w:hAnsi="Tahoma" w:cs="Tahoma"/>
          <w:sz w:val="22"/>
          <w:szCs w:val="22"/>
        </w:rPr>
        <w:t xml:space="preserve">Choose a scenario to role-play from the ones provided on the reverse or from your own experience or imagination. </w:t>
      </w:r>
    </w:p>
    <w:p w:rsidR="006C23C1" w:rsidRPr="00637282" w:rsidRDefault="006C23C1" w:rsidP="006C23C1">
      <w:pPr>
        <w:rPr>
          <w:rFonts w:ascii="Tahoma" w:hAnsi="Tahoma" w:cs="Tahoma"/>
          <w:sz w:val="22"/>
          <w:szCs w:val="22"/>
        </w:rPr>
      </w:pPr>
    </w:p>
    <w:p w:rsidR="006C23C1" w:rsidRPr="00637282" w:rsidRDefault="006C23C1" w:rsidP="006C23C1">
      <w:pPr>
        <w:numPr>
          <w:ilvl w:val="0"/>
          <w:numId w:val="5"/>
        </w:numPr>
        <w:tabs>
          <w:tab w:val="clear" w:pos="720"/>
        </w:tabs>
        <w:ind w:left="360"/>
        <w:rPr>
          <w:rFonts w:ascii="Tahoma" w:hAnsi="Tahoma" w:cs="Tahoma"/>
          <w:sz w:val="22"/>
          <w:szCs w:val="22"/>
        </w:rPr>
      </w:pPr>
      <w:r w:rsidRPr="00637282">
        <w:rPr>
          <w:rFonts w:ascii="Tahoma" w:hAnsi="Tahoma" w:cs="Tahoma"/>
          <w:sz w:val="22"/>
          <w:szCs w:val="22"/>
        </w:rPr>
        <w:t>Play the roles assigned as you enact your scenario.</w:t>
      </w:r>
    </w:p>
    <w:p w:rsidR="006C23C1" w:rsidRPr="00637282" w:rsidRDefault="006C23C1" w:rsidP="006C23C1">
      <w:pPr>
        <w:rPr>
          <w:rFonts w:ascii="Tahoma" w:hAnsi="Tahoma" w:cs="Tahoma"/>
          <w:sz w:val="22"/>
          <w:szCs w:val="22"/>
        </w:rPr>
      </w:pPr>
    </w:p>
    <w:p w:rsidR="006C23C1" w:rsidRPr="00637282" w:rsidRDefault="006C23C1" w:rsidP="006C23C1">
      <w:pPr>
        <w:numPr>
          <w:ilvl w:val="0"/>
          <w:numId w:val="5"/>
        </w:numPr>
        <w:tabs>
          <w:tab w:val="clear" w:pos="720"/>
        </w:tabs>
        <w:ind w:left="360"/>
        <w:rPr>
          <w:rFonts w:ascii="Tahoma" w:hAnsi="Tahoma" w:cs="Tahoma"/>
          <w:sz w:val="22"/>
          <w:szCs w:val="22"/>
        </w:rPr>
      </w:pPr>
      <w:r w:rsidRPr="00637282">
        <w:rPr>
          <w:rFonts w:ascii="Tahoma" w:hAnsi="Tahoma" w:cs="Tahoma"/>
          <w:sz w:val="22"/>
          <w:szCs w:val="22"/>
        </w:rPr>
        <w:t>Change roles and choose another scenario to role-play.</w:t>
      </w:r>
    </w:p>
    <w:p w:rsidR="006C23C1" w:rsidRPr="00637282" w:rsidRDefault="006C23C1" w:rsidP="006C23C1">
      <w:pPr>
        <w:rPr>
          <w:rFonts w:ascii="Tahoma" w:hAnsi="Tahoma" w:cs="Tahoma"/>
          <w:sz w:val="22"/>
          <w:szCs w:val="22"/>
        </w:rPr>
      </w:pPr>
    </w:p>
    <w:p w:rsidR="006C23C1" w:rsidRPr="00637282" w:rsidRDefault="006C23C1" w:rsidP="006C23C1">
      <w:pPr>
        <w:numPr>
          <w:ilvl w:val="0"/>
          <w:numId w:val="5"/>
        </w:numPr>
        <w:tabs>
          <w:tab w:val="clear" w:pos="720"/>
        </w:tabs>
        <w:ind w:left="360"/>
        <w:rPr>
          <w:rFonts w:ascii="Tahoma" w:hAnsi="Tahoma" w:cs="Tahoma"/>
          <w:sz w:val="22"/>
          <w:szCs w:val="22"/>
        </w:rPr>
      </w:pPr>
      <w:r w:rsidRPr="00637282">
        <w:rPr>
          <w:rFonts w:ascii="Tahoma" w:hAnsi="Tahoma" w:cs="Tahoma"/>
          <w:sz w:val="22"/>
          <w:szCs w:val="22"/>
        </w:rPr>
        <w:t>Change roles again so that each group member has had a chance to take on each of the three roles and choose another scenario to role-play.</w:t>
      </w:r>
    </w:p>
    <w:p w:rsidR="006C23C1" w:rsidRPr="00637282" w:rsidRDefault="006C23C1" w:rsidP="006C23C1">
      <w:pPr>
        <w:rPr>
          <w:rFonts w:ascii="Tahoma" w:hAnsi="Tahoma" w:cs="Tahoma"/>
          <w:sz w:val="22"/>
          <w:szCs w:val="22"/>
        </w:rPr>
      </w:pPr>
    </w:p>
    <w:p w:rsidR="006C23C1" w:rsidRPr="00637282" w:rsidRDefault="006C23C1" w:rsidP="006C23C1">
      <w:pPr>
        <w:numPr>
          <w:ilvl w:val="0"/>
          <w:numId w:val="5"/>
        </w:numPr>
        <w:tabs>
          <w:tab w:val="clear" w:pos="720"/>
        </w:tabs>
        <w:ind w:left="360"/>
        <w:rPr>
          <w:rFonts w:ascii="Tahoma" w:hAnsi="Tahoma" w:cs="Tahoma"/>
          <w:sz w:val="22"/>
          <w:szCs w:val="22"/>
        </w:rPr>
      </w:pPr>
      <w:r w:rsidRPr="00637282">
        <w:rPr>
          <w:rFonts w:ascii="Tahoma" w:hAnsi="Tahoma" w:cs="Tahoma"/>
          <w:sz w:val="22"/>
          <w:szCs w:val="22"/>
        </w:rPr>
        <w:t xml:space="preserve">Once you have completed role-playing three scenarios taking on each of the three roles, think about and note some comments about what you’ve learned about your communication skills to share in a class discussion. </w:t>
      </w:r>
    </w:p>
    <w:p w:rsidR="006C23C1" w:rsidRPr="00637282" w:rsidRDefault="006C23C1" w:rsidP="006C23C1">
      <w:pPr>
        <w:rPr>
          <w:rFonts w:ascii="Tahoma" w:hAnsi="Tahoma" w:cs="Tahoma"/>
          <w:sz w:val="22"/>
          <w:szCs w:val="22"/>
        </w:rPr>
      </w:pPr>
    </w:p>
    <w:p w:rsidR="006C23C1" w:rsidRPr="00637282" w:rsidRDefault="006C23C1" w:rsidP="006C23C1">
      <w:pPr>
        <w:spacing w:after="120"/>
        <w:rPr>
          <w:rFonts w:ascii="Tahoma" w:hAnsi="Tahoma" w:cs="Tahoma"/>
          <w:b/>
          <w:sz w:val="22"/>
          <w:szCs w:val="22"/>
        </w:rPr>
      </w:pPr>
      <w:r w:rsidRPr="00637282">
        <w:rPr>
          <w:rFonts w:ascii="Tahoma" w:hAnsi="Tahoma" w:cs="Tahoma"/>
          <w:b/>
          <w:sz w:val="22"/>
          <w:szCs w:val="22"/>
        </w:rPr>
        <w:t>Communication Feedback Rules</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 xml:space="preserve">Talk about the specific </w:t>
      </w:r>
      <w:proofErr w:type="spellStart"/>
      <w:r w:rsidRPr="00637282">
        <w:rPr>
          <w:rFonts w:ascii="Tahoma" w:hAnsi="Tahoma" w:cs="Tahoma"/>
          <w:sz w:val="22"/>
          <w:szCs w:val="22"/>
        </w:rPr>
        <w:t>behaviours</w:t>
      </w:r>
      <w:proofErr w:type="spellEnd"/>
      <w:r w:rsidRPr="00637282">
        <w:rPr>
          <w:rFonts w:ascii="Tahoma" w:hAnsi="Tahoma" w:cs="Tahoma"/>
          <w:sz w:val="22"/>
          <w:szCs w:val="22"/>
        </w:rPr>
        <w:t xml:space="preserve"> you can see and hear (e.g., body language, facial expression, tone of voice, choice of words).</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Be direct and be sure your feedback is relevant.</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 xml:space="preserve">Tell how the </w:t>
      </w:r>
      <w:proofErr w:type="spellStart"/>
      <w:r w:rsidRPr="00637282">
        <w:rPr>
          <w:rFonts w:ascii="Tahoma" w:hAnsi="Tahoma" w:cs="Tahoma"/>
          <w:sz w:val="22"/>
          <w:szCs w:val="22"/>
        </w:rPr>
        <w:t>behaviour</w:t>
      </w:r>
      <w:proofErr w:type="spellEnd"/>
      <w:r w:rsidRPr="00637282">
        <w:rPr>
          <w:rFonts w:ascii="Tahoma" w:hAnsi="Tahoma" w:cs="Tahoma"/>
          <w:sz w:val="22"/>
          <w:szCs w:val="22"/>
        </w:rPr>
        <w:t xml:space="preserve"> made you feel.</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Give your reactions—don’t judge or give advice.</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 xml:space="preserve">Focus on </w:t>
      </w:r>
      <w:proofErr w:type="spellStart"/>
      <w:r w:rsidRPr="00637282">
        <w:rPr>
          <w:rFonts w:ascii="Tahoma" w:hAnsi="Tahoma" w:cs="Tahoma"/>
          <w:sz w:val="22"/>
          <w:szCs w:val="22"/>
        </w:rPr>
        <w:t>behaviours</w:t>
      </w:r>
      <w:proofErr w:type="spellEnd"/>
      <w:r w:rsidRPr="00637282">
        <w:rPr>
          <w:rFonts w:ascii="Tahoma" w:hAnsi="Tahoma" w:cs="Tahoma"/>
          <w:sz w:val="22"/>
          <w:szCs w:val="22"/>
        </w:rPr>
        <w:t xml:space="preserve"> that can be changed.</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 xml:space="preserve">Give the other person a chance to explain his or her </w:t>
      </w:r>
      <w:proofErr w:type="spellStart"/>
      <w:r w:rsidRPr="00637282">
        <w:rPr>
          <w:rFonts w:ascii="Tahoma" w:hAnsi="Tahoma" w:cs="Tahoma"/>
          <w:sz w:val="22"/>
          <w:szCs w:val="22"/>
        </w:rPr>
        <w:t>behaviour</w:t>
      </w:r>
      <w:proofErr w:type="spellEnd"/>
      <w:r w:rsidRPr="00637282">
        <w:rPr>
          <w:rFonts w:ascii="Tahoma" w:hAnsi="Tahoma" w:cs="Tahoma"/>
          <w:sz w:val="22"/>
          <w:szCs w:val="22"/>
        </w:rPr>
        <w:t>.</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Give your feedback caringly. Feedback is not useful when it is meant to hurt.</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sz w:val="22"/>
          <w:szCs w:val="22"/>
        </w:rPr>
        <w:t>Avoid sarcasm or a condescending manner when giving feedback.</w:t>
      </w:r>
    </w:p>
    <w:p w:rsidR="006C23C1" w:rsidRPr="00637282" w:rsidRDefault="006C23C1" w:rsidP="006C23C1">
      <w:pPr>
        <w:numPr>
          <w:ilvl w:val="0"/>
          <w:numId w:val="6"/>
        </w:numPr>
        <w:tabs>
          <w:tab w:val="clear" w:pos="720"/>
        </w:tabs>
        <w:spacing w:after="60"/>
        <w:ind w:left="360"/>
        <w:rPr>
          <w:rFonts w:ascii="Tahoma" w:hAnsi="Tahoma" w:cs="Tahoma"/>
          <w:sz w:val="22"/>
          <w:szCs w:val="22"/>
        </w:rPr>
      </w:pPr>
      <w:r w:rsidRPr="00637282">
        <w:rPr>
          <w:rFonts w:ascii="Tahoma" w:hAnsi="Tahoma" w:cs="Tahoma"/>
          <w:b/>
          <w:sz w:val="22"/>
          <w:szCs w:val="22"/>
        </w:rPr>
        <w:t>Share the positive</w:t>
      </w:r>
      <w:r w:rsidRPr="00637282">
        <w:rPr>
          <w:rFonts w:ascii="Tahoma" w:hAnsi="Tahoma" w:cs="Tahoma"/>
          <w:sz w:val="22"/>
          <w:szCs w:val="22"/>
        </w:rPr>
        <w:t>.</w:t>
      </w:r>
    </w:p>
    <w:p w:rsidR="006C23C1" w:rsidRPr="00637282" w:rsidRDefault="006C23C1" w:rsidP="006C23C1">
      <w:pPr>
        <w:rPr>
          <w:rFonts w:ascii="Tahoma" w:hAnsi="Tahoma" w:cs="Tahoma"/>
          <w:sz w:val="22"/>
          <w:szCs w:val="22"/>
        </w:rPr>
      </w:pPr>
    </w:p>
    <w:p w:rsidR="006C23C1" w:rsidRDefault="006C23C1" w:rsidP="006C23C1">
      <w:pPr>
        <w:rPr>
          <w:rFonts w:ascii="Tahoma" w:hAnsi="Tahoma" w:cs="Tahoma"/>
          <w:sz w:val="22"/>
          <w:szCs w:val="22"/>
        </w:rPr>
        <w:sectPr w:rsidR="006C23C1" w:rsidSect="00E12B2E">
          <w:headerReference w:type="default" r:id="rId7"/>
          <w:pgSz w:w="12240" w:h="15840" w:code="1"/>
          <w:pgMar w:top="1440" w:right="1440" w:bottom="1080" w:left="1440" w:header="720" w:footer="720" w:gutter="0"/>
          <w:cols w:space="720"/>
          <w:docGrid w:linePitch="360"/>
        </w:sectPr>
      </w:pPr>
    </w:p>
    <w:p w:rsidR="006C23C1" w:rsidRDefault="006C23C1" w:rsidP="006C23C1">
      <w:pPr>
        <w:rPr>
          <w:rFonts w:ascii="Tahoma" w:hAnsi="Tahoma" w:cs="Tahoma"/>
          <w:sz w:val="22"/>
          <w:szCs w:val="22"/>
        </w:rPr>
      </w:pPr>
    </w:p>
    <w:p w:rsidR="006C23C1" w:rsidRDefault="006C23C1" w:rsidP="006C23C1">
      <w:pPr>
        <w:rPr>
          <w:rFonts w:ascii="Tahoma" w:hAnsi="Tahoma" w:cs="Tahoma"/>
          <w:sz w:val="22"/>
          <w:szCs w:val="22"/>
        </w:rPr>
      </w:pPr>
    </w:p>
    <w:p w:rsidR="006C23C1" w:rsidRPr="00637282" w:rsidRDefault="006C23C1" w:rsidP="006C23C1">
      <w:pPr>
        <w:rPr>
          <w:rFonts w:ascii="Tahoma" w:hAnsi="Tahoma" w:cs="Tahoma"/>
          <w:b/>
          <w:sz w:val="22"/>
          <w:szCs w:val="22"/>
        </w:rPr>
      </w:pPr>
      <w:r w:rsidRPr="00637282">
        <w:rPr>
          <w:rFonts w:ascii="Tahoma" w:hAnsi="Tahoma" w:cs="Tahoma"/>
          <w:b/>
          <w:sz w:val="22"/>
          <w:szCs w:val="22"/>
        </w:rPr>
        <w:t>Possible Scenarios</w:t>
      </w:r>
    </w:p>
    <w:p w:rsidR="006C23C1" w:rsidRPr="00637282" w:rsidRDefault="006C23C1" w:rsidP="006C23C1">
      <w:pPr>
        <w:rPr>
          <w:rFonts w:ascii="Tahoma" w:hAnsi="Tahoma" w:cs="Tahoma"/>
          <w:b/>
          <w:sz w:val="22"/>
          <w:szCs w:val="22"/>
        </w:rPr>
      </w:pPr>
    </w:p>
    <w:p w:rsidR="006C23C1" w:rsidRPr="00637282" w:rsidRDefault="006C23C1" w:rsidP="006C23C1">
      <w:pPr>
        <w:spacing w:after="120"/>
        <w:rPr>
          <w:rFonts w:ascii="Tahoma" w:hAnsi="Tahoma" w:cs="Tahoma"/>
          <w:b/>
          <w:sz w:val="22"/>
          <w:szCs w:val="22"/>
        </w:rPr>
      </w:pPr>
      <w:r w:rsidRPr="00637282">
        <w:rPr>
          <w:rFonts w:ascii="Tahoma" w:hAnsi="Tahoma" w:cs="Tahoma"/>
          <w:b/>
          <w:sz w:val="22"/>
          <w:szCs w:val="22"/>
        </w:rPr>
        <w:t>Scenario 1</w:t>
      </w:r>
    </w:p>
    <w:p w:rsidR="006C23C1" w:rsidRPr="00637282" w:rsidRDefault="006C23C1" w:rsidP="006C23C1">
      <w:pPr>
        <w:rPr>
          <w:rFonts w:ascii="Tahoma" w:hAnsi="Tahoma" w:cs="Tahoma"/>
          <w:sz w:val="22"/>
          <w:szCs w:val="22"/>
        </w:rPr>
      </w:pPr>
      <w:r w:rsidRPr="00637282">
        <w:rPr>
          <w:rFonts w:ascii="Tahoma" w:hAnsi="Tahoma" w:cs="Tahoma"/>
          <w:sz w:val="22"/>
          <w:szCs w:val="22"/>
        </w:rPr>
        <w:t>Rob and Jeff are very good friends. Lately, Jeff has noticed that Rob has cha</w:t>
      </w:r>
      <w:r w:rsidR="008242E4">
        <w:rPr>
          <w:rFonts w:ascii="Tahoma" w:hAnsi="Tahoma" w:cs="Tahoma"/>
          <w:sz w:val="22"/>
          <w:szCs w:val="22"/>
        </w:rPr>
        <w:t>nged from being very easy</w:t>
      </w:r>
      <w:r w:rsidRPr="00637282">
        <w:rPr>
          <w:rFonts w:ascii="Tahoma" w:hAnsi="Tahoma" w:cs="Tahoma"/>
          <w:sz w:val="22"/>
          <w:szCs w:val="22"/>
        </w:rPr>
        <w:t>going to being very irritable and quick to anger. Jeff knows that Rob is under a lot of pressure to perform well on the football team, and he suspects that Rob may be taking some form of steroids. Jeff is worried about Rob and wants to talk to him about it, but he knows he has to be very careful about how he brings up the topic.</w:t>
      </w:r>
    </w:p>
    <w:p w:rsidR="006C23C1" w:rsidRPr="00637282" w:rsidRDefault="006C23C1" w:rsidP="006C23C1">
      <w:pPr>
        <w:rPr>
          <w:rFonts w:ascii="Tahoma" w:hAnsi="Tahoma" w:cs="Tahoma"/>
          <w:sz w:val="22"/>
          <w:szCs w:val="22"/>
        </w:rPr>
      </w:pPr>
    </w:p>
    <w:p w:rsidR="006C23C1" w:rsidRPr="00637282" w:rsidRDefault="006C23C1" w:rsidP="006C23C1">
      <w:pPr>
        <w:spacing w:after="120"/>
        <w:rPr>
          <w:rFonts w:ascii="Tahoma" w:hAnsi="Tahoma" w:cs="Tahoma"/>
          <w:b/>
          <w:sz w:val="22"/>
          <w:szCs w:val="22"/>
        </w:rPr>
      </w:pPr>
      <w:r w:rsidRPr="00637282">
        <w:rPr>
          <w:rFonts w:ascii="Tahoma" w:hAnsi="Tahoma" w:cs="Tahoma"/>
          <w:b/>
          <w:sz w:val="22"/>
          <w:szCs w:val="22"/>
        </w:rPr>
        <w:t>Scenario 2</w:t>
      </w:r>
    </w:p>
    <w:p w:rsidR="006C23C1" w:rsidRPr="00637282" w:rsidRDefault="006C23C1" w:rsidP="006C23C1">
      <w:pPr>
        <w:rPr>
          <w:rFonts w:ascii="Tahoma" w:hAnsi="Tahoma" w:cs="Tahoma"/>
          <w:sz w:val="22"/>
          <w:szCs w:val="22"/>
        </w:rPr>
      </w:pPr>
      <w:r w:rsidRPr="00637282">
        <w:rPr>
          <w:rFonts w:ascii="Tahoma" w:hAnsi="Tahoma" w:cs="Tahoma"/>
          <w:sz w:val="22"/>
          <w:szCs w:val="22"/>
        </w:rPr>
        <w:t>Mary has decided that she will work at a local retail store for at least two years after graduation before she thinks about going to university. She knows her parents expect her to attend university and to eventually study medicine, but she does not feel ready to begin that long process just yet. Mary is going to talk to her mother about this and try to get her onside with this decision.</w:t>
      </w:r>
    </w:p>
    <w:p w:rsidR="006C23C1" w:rsidRPr="00637282" w:rsidRDefault="006C23C1" w:rsidP="006C23C1">
      <w:pPr>
        <w:rPr>
          <w:rFonts w:ascii="Tahoma" w:hAnsi="Tahoma" w:cs="Tahoma"/>
          <w:sz w:val="22"/>
          <w:szCs w:val="22"/>
        </w:rPr>
      </w:pPr>
    </w:p>
    <w:p w:rsidR="006C23C1" w:rsidRPr="00637282" w:rsidRDefault="006C23C1" w:rsidP="006C23C1">
      <w:pPr>
        <w:spacing w:after="120"/>
        <w:rPr>
          <w:rFonts w:ascii="Tahoma" w:hAnsi="Tahoma" w:cs="Tahoma"/>
          <w:b/>
          <w:sz w:val="22"/>
          <w:szCs w:val="22"/>
        </w:rPr>
      </w:pPr>
      <w:r w:rsidRPr="00637282">
        <w:rPr>
          <w:rFonts w:ascii="Tahoma" w:hAnsi="Tahoma" w:cs="Tahoma"/>
          <w:b/>
          <w:sz w:val="22"/>
          <w:szCs w:val="22"/>
        </w:rPr>
        <w:t>Scenario 3</w:t>
      </w:r>
    </w:p>
    <w:p w:rsidR="006C23C1" w:rsidRPr="00637282" w:rsidRDefault="006C23C1" w:rsidP="006C23C1">
      <w:pPr>
        <w:rPr>
          <w:rFonts w:ascii="Tahoma" w:hAnsi="Tahoma" w:cs="Tahoma"/>
          <w:sz w:val="22"/>
          <w:szCs w:val="22"/>
        </w:rPr>
      </w:pPr>
      <w:r w:rsidRPr="00637282">
        <w:rPr>
          <w:rFonts w:ascii="Tahoma" w:hAnsi="Tahoma" w:cs="Tahoma"/>
          <w:sz w:val="22"/>
          <w:szCs w:val="22"/>
        </w:rPr>
        <w:t xml:space="preserve">Joan is a great reader and collector of books, and she values each of her books a great deal. She lent one of her </w:t>
      </w:r>
      <w:proofErr w:type="spellStart"/>
      <w:r w:rsidRPr="00637282">
        <w:rPr>
          <w:rFonts w:ascii="Tahoma" w:hAnsi="Tahoma" w:cs="Tahoma"/>
          <w:sz w:val="22"/>
          <w:szCs w:val="22"/>
        </w:rPr>
        <w:t>favourite</w:t>
      </w:r>
      <w:proofErr w:type="spellEnd"/>
      <w:r w:rsidRPr="00637282">
        <w:rPr>
          <w:rFonts w:ascii="Tahoma" w:hAnsi="Tahoma" w:cs="Tahoma"/>
          <w:sz w:val="22"/>
          <w:szCs w:val="22"/>
        </w:rPr>
        <w:t xml:space="preserve"> books to Joe, who, after reading it, passed it on to Julie who read it and passed it on to Ted to read. By the time the book was returned to Joan, it was very worn and tattered. Joan is going to explain to Joe why she is reluctant to lend him any more books.</w:t>
      </w:r>
    </w:p>
    <w:p w:rsidR="006C23C1" w:rsidRPr="00637282" w:rsidRDefault="006C23C1" w:rsidP="006C23C1">
      <w:pPr>
        <w:rPr>
          <w:rFonts w:ascii="Tahoma" w:hAnsi="Tahoma" w:cs="Tahoma"/>
          <w:sz w:val="22"/>
          <w:szCs w:val="22"/>
        </w:rPr>
      </w:pPr>
    </w:p>
    <w:p w:rsidR="006C23C1" w:rsidRPr="00637282" w:rsidRDefault="006C23C1" w:rsidP="006C23C1">
      <w:pPr>
        <w:spacing w:after="120"/>
        <w:rPr>
          <w:rFonts w:ascii="Tahoma" w:hAnsi="Tahoma" w:cs="Tahoma"/>
          <w:b/>
          <w:sz w:val="22"/>
          <w:szCs w:val="22"/>
        </w:rPr>
      </w:pPr>
      <w:r w:rsidRPr="00637282">
        <w:rPr>
          <w:rFonts w:ascii="Tahoma" w:hAnsi="Tahoma" w:cs="Tahoma"/>
          <w:b/>
          <w:sz w:val="22"/>
          <w:szCs w:val="22"/>
        </w:rPr>
        <w:t>Scenario 4</w:t>
      </w:r>
    </w:p>
    <w:p w:rsidR="006C23C1" w:rsidRPr="00637282" w:rsidRDefault="006C23C1" w:rsidP="006C23C1">
      <w:pPr>
        <w:rPr>
          <w:rFonts w:ascii="Tahoma" w:hAnsi="Tahoma" w:cs="Tahoma"/>
          <w:sz w:val="22"/>
          <w:szCs w:val="22"/>
        </w:rPr>
      </w:pPr>
      <w:r w:rsidRPr="00637282">
        <w:rPr>
          <w:rFonts w:ascii="Tahoma" w:hAnsi="Tahoma" w:cs="Tahoma"/>
          <w:sz w:val="22"/>
          <w:szCs w:val="22"/>
        </w:rPr>
        <w:t>Susan was absent from school for a week early in the year due to illness, and she missed some important instruction in her math class. As a result, she has been feeling somewhat lost, but she is not used to having to ask for extra help from teachers because she has always been very quick to learn, especially in math. In addition, she doesn’t feel that she knows this year’s math teacher very well, so she is really not comfortable requesting help from her. Susan has decided that she needs to ask for some help sooner rather than later, though, so she is staying after class to talk to her teacher.</w:t>
      </w:r>
    </w:p>
    <w:p w:rsidR="006C23C1" w:rsidRPr="00637282" w:rsidRDefault="006C23C1" w:rsidP="006C23C1">
      <w:pPr>
        <w:rPr>
          <w:rFonts w:ascii="Tahoma" w:hAnsi="Tahoma" w:cs="Tahoma"/>
          <w:sz w:val="22"/>
          <w:szCs w:val="22"/>
        </w:rPr>
      </w:pPr>
    </w:p>
    <w:p w:rsidR="006C23C1" w:rsidRPr="00637282" w:rsidRDefault="006C23C1" w:rsidP="006C23C1">
      <w:pPr>
        <w:spacing w:after="120"/>
        <w:rPr>
          <w:rFonts w:ascii="Tahoma" w:hAnsi="Tahoma" w:cs="Tahoma"/>
          <w:b/>
          <w:sz w:val="22"/>
          <w:szCs w:val="22"/>
        </w:rPr>
      </w:pPr>
      <w:r w:rsidRPr="00637282">
        <w:rPr>
          <w:rFonts w:ascii="Tahoma" w:hAnsi="Tahoma" w:cs="Tahoma"/>
          <w:b/>
          <w:sz w:val="22"/>
          <w:szCs w:val="22"/>
        </w:rPr>
        <w:t>Scenario 5</w:t>
      </w:r>
    </w:p>
    <w:p w:rsidR="006C23C1" w:rsidRPr="00637282" w:rsidRDefault="006C23C1" w:rsidP="006C23C1">
      <w:pPr>
        <w:rPr>
          <w:rFonts w:ascii="Tahoma" w:hAnsi="Tahoma" w:cs="Tahoma"/>
          <w:sz w:val="22"/>
          <w:szCs w:val="22"/>
        </w:rPr>
      </w:pPr>
      <w:r w:rsidRPr="00637282">
        <w:rPr>
          <w:rFonts w:ascii="Tahoma" w:hAnsi="Tahoma" w:cs="Tahoma"/>
          <w:sz w:val="22"/>
          <w:szCs w:val="22"/>
        </w:rPr>
        <w:t xml:space="preserve">John and Kelly have been friends since they started school in Kindergarten. Kelly also gets along very well with John’s girlfriend, Sara. Over the past couple of months, John has been seeing a girl from another school, and Kelly has covered for him a couple of times by telling Sara that they were out together “with the boys.” Kelly is very uncomfortable lying to Sara and has decided to tell John that he will not do it </w:t>
      </w:r>
      <w:proofErr w:type="spellStart"/>
      <w:r w:rsidRPr="00637282">
        <w:rPr>
          <w:rFonts w:ascii="Tahoma" w:hAnsi="Tahoma" w:cs="Tahoma"/>
          <w:sz w:val="22"/>
          <w:szCs w:val="22"/>
        </w:rPr>
        <w:t>any more</w:t>
      </w:r>
      <w:proofErr w:type="spellEnd"/>
      <w:r w:rsidRPr="00637282">
        <w:rPr>
          <w:rFonts w:ascii="Tahoma" w:hAnsi="Tahoma" w:cs="Tahoma"/>
          <w:sz w:val="22"/>
          <w:szCs w:val="22"/>
        </w:rPr>
        <w:t>.</w:t>
      </w:r>
    </w:p>
    <w:p w:rsidR="006C23C1" w:rsidRPr="00FA6554" w:rsidRDefault="006C23C1" w:rsidP="006C23C1">
      <w:pPr>
        <w:rPr>
          <w:rFonts w:ascii="Tahoma" w:hAnsi="Tahoma" w:cs="Tahoma"/>
        </w:rPr>
      </w:pPr>
    </w:p>
    <w:sectPr w:rsidR="006C23C1" w:rsidRPr="00FA6554" w:rsidSect="00E12B2E">
      <w:headerReference w:type="default" r:id="rId8"/>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130" w:rsidRDefault="00134130">
      <w:r>
        <w:separator/>
      </w:r>
    </w:p>
  </w:endnote>
  <w:endnote w:type="continuationSeparator" w:id="0">
    <w:p w:rsidR="00134130" w:rsidRDefault="00134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130" w:rsidRDefault="00134130">
      <w:r>
        <w:separator/>
      </w:r>
    </w:p>
  </w:footnote>
  <w:footnote w:type="continuationSeparator" w:id="0">
    <w:p w:rsidR="00134130" w:rsidRDefault="00134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4F" w:rsidRDefault="00D31D4F" w:rsidP="00C85EA6">
    <w:pPr>
      <w:framePr w:w="1051" w:h="721" w:hRule="exact" w:hSpace="180" w:wrap="around" w:vAnchor="text" w:hAnchor="page" w:x="1441" w:y="181"/>
      <w:shd w:val="clear" w:color="auto" w:fill="E0E0E0"/>
      <w:jc w:val="center"/>
      <w:rPr>
        <w:rFonts w:ascii="Tahoma" w:hAnsi="Tahoma" w:cs="Tahoma"/>
        <w:sz w:val="20"/>
        <w:szCs w:val="20"/>
      </w:rPr>
    </w:pPr>
  </w:p>
  <w:p w:rsidR="00D31D4F" w:rsidRDefault="00D31D4F" w:rsidP="00C85EA6">
    <w:pPr>
      <w:pStyle w:val="SLO"/>
      <w:framePr w:h="901" w:hRule="exact" w:wrap="around"/>
    </w:pPr>
  </w:p>
  <w:p w:rsidR="00D31D4F" w:rsidRPr="00847A3C" w:rsidRDefault="00D31D4F" w:rsidP="00A72352">
    <w:pPr>
      <w:pStyle w:val="SLO"/>
      <w:framePr w:h="1081" w:hRule="exact" w:wrap="around"/>
      <w:rPr>
        <w:b/>
      </w:rPr>
    </w:pPr>
    <w:r w:rsidRPr="002F6F8E">
      <w:rPr>
        <w:b/>
        <w:sz w:val="12"/>
        <w:szCs w:val="12"/>
      </w:rPr>
      <w:br/>
    </w:r>
    <w:r w:rsidRPr="00847A3C">
      <w:rPr>
        <w:b/>
      </w:rPr>
      <w:t xml:space="preserve">BLM </w:t>
    </w:r>
    <w:r w:rsidR="00601404">
      <w:rPr>
        <w:b/>
      </w:rPr>
      <w:t>1</w:t>
    </w:r>
    <w:r w:rsidR="00786AF1">
      <w:rPr>
        <w:b/>
      </w:rPr>
      <w:t>3</w:t>
    </w:r>
  </w:p>
  <w:p w:rsidR="00D31D4F" w:rsidRPr="00601404" w:rsidRDefault="00D31D4F" w:rsidP="00A72352">
    <w:pPr>
      <w:pStyle w:val="BLMslo"/>
      <w:framePr w:h="1081" w:hRule="exact" w:wrap="around"/>
      <w:shd w:val="clear" w:color="auto" w:fill="auto"/>
    </w:pPr>
    <w:r w:rsidRPr="00601404">
      <w:t>(</w:t>
    </w:r>
    <w:r w:rsidR="00601404" w:rsidRPr="00601404">
      <w:t>1.C.1</w:t>
    </w:r>
    <w:r w:rsidRPr="00601404">
      <w:t>)</w:t>
    </w:r>
  </w:p>
  <w:p w:rsidR="00D31D4F" w:rsidRPr="00E81E46" w:rsidRDefault="00BF34EC" w:rsidP="00AB764B">
    <w:pPr>
      <w:pStyle w:val="BLMTitle"/>
    </w:pPr>
    <w:r w:rsidRPr="00BF34EC">
      <w:rPr>
        <w:noProof/>
      </w:rPr>
      <w:pict>
        <v:line id="_x0000_s2066" style="position:absolute;left:0;text-align:left;z-index:251657216" from="63pt,18pt" to="468pt,18pt" strokeweight=".5pt">
          <w10:wrap side="left"/>
        </v:line>
      </w:pict>
    </w:r>
    <w:r w:rsidR="00D31D4F">
      <w:br/>
    </w:r>
    <w:r w:rsidR="006C23C1">
      <w:t>Communication Feedback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C1" w:rsidRDefault="006C23C1" w:rsidP="00C85EA6">
    <w:pPr>
      <w:framePr w:w="1051" w:h="721" w:hRule="exact" w:hSpace="180" w:wrap="around" w:vAnchor="text" w:hAnchor="page" w:x="1441" w:y="181"/>
      <w:shd w:val="clear" w:color="auto" w:fill="E0E0E0"/>
      <w:jc w:val="center"/>
      <w:rPr>
        <w:rFonts w:ascii="Tahoma" w:hAnsi="Tahoma" w:cs="Tahoma"/>
        <w:sz w:val="20"/>
        <w:szCs w:val="20"/>
      </w:rPr>
    </w:pPr>
  </w:p>
  <w:p w:rsidR="006C23C1" w:rsidRDefault="006C23C1" w:rsidP="00C85EA6">
    <w:pPr>
      <w:pStyle w:val="SLO"/>
      <w:framePr w:h="901" w:hRule="exact" w:wrap="around"/>
    </w:pPr>
  </w:p>
  <w:p w:rsidR="006C23C1" w:rsidRPr="00847A3C" w:rsidRDefault="006C23C1" w:rsidP="00A72352">
    <w:pPr>
      <w:pStyle w:val="SLO"/>
      <w:framePr w:h="1081" w:hRule="exact" w:wrap="around"/>
      <w:rPr>
        <w:b/>
      </w:rPr>
    </w:pPr>
    <w:r w:rsidRPr="002F6F8E">
      <w:rPr>
        <w:b/>
        <w:sz w:val="12"/>
        <w:szCs w:val="12"/>
      </w:rPr>
      <w:br/>
    </w:r>
    <w:r w:rsidRPr="00847A3C">
      <w:rPr>
        <w:b/>
      </w:rPr>
      <w:t xml:space="preserve">BLM </w:t>
    </w:r>
    <w:r>
      <w:rPr>
        <w:b/>
      </w:rPr>
      <w:t>1</w:t>
    </w:r>
    <w:r w:rsidR="00786AF1">
      <w:rPr>
        <w:b/>
      </w:rPr>
      <w:t>3</w:t>
    </w:r>
  </w:p>
  <w:p w:rsidR="006C23C1" w:rsidRPr="00601404" w:rsidRDefault="006C23C1" w:rsidP="00A72352">
    <w:pPr>
      <w:pStyle w:val="BLMslo"/>
      <w:framePr w:h="1081" w:hRule="exact" w:wrap="around"/>
      <w:shd w:val="clear" w:color="auto" w:fill="auto"/>
    </w:pPr>
    <w:r w:rsidRPr="00601404">
      <w:t>(1.C.1)</w:t>
    </w:r>
  </w:p>
  <w:p w:rsidR="006C23C1" w:rsidRPr="00E81E46" w:rsidRDefault="00BF34EC" w:rsidP="00AB764B">
    <w:pPr>
      <w:pStyle w:val="BLMTitle"/>
    </w:pPr>
    <w:r w:rsidRPr="00BF34EC">
      <w:rPr>
        <w:noProof/>
      </w:rPr>
      <w:pict>
        <v:line id="_x0000_s2067" style="position:absolute;left:0;text-align:left;z-index:251658240" from="63pt,18pt" to="468pt,18pt" strokeweight=".5pt">
          <w10:wrap side="left"/>
        </v:line>
      </w:pict>
    </w:r>
    <w:r w:rsidR="006C23C1">
      <w:br/>
      <w:t>Communication Feedback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6B1"/>
    <w:multiLevelType w:val="hybridMultilevel"/>
    <w:tmpl w:val="9B5C7EC2"/>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nsid w:val="12A566DC"/>
    <w:multiLevelType w:val="hybridMultilevel"/>
    <w:tmpl w:val="8E8C38E2"/>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13A697D"/>
    <w:multiLevelType w:val="hybridMultilevel"/>
    <w:tmpl w:val="600AE470"/>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5FA2110E"/>
    <w:multiLevelType w:val="hybridMultilevel"/>
    <w:tmpl w:val="AD6A609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78506EF7"/>
    <w:multiLevelType w:val="hybridMultilevel"/>
    <w:tmpl w:val="E5E40F3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D4A60"/>
    <w:rsid w:val="000E1E1A"/>
    <w:rsid w:val="000E340B"/>
    <w:rsid w:val="000E713C"/>
    <w:rsid w:val="000F0D38"/>
    <w:rsid w:val="000F2773"/>
    <w:rsid w:val="001036C2"/>
    <w:rsid w:val="00112813"/>
    <w:rsid w:val="001164E2"/>
    <w:rsid w:val="0012039D"/>
    <w:rsid w:val="00122296"/>
    <w:rsid w:val="0012306E"/>
    <w:rsid w:val="00126D34"/>
    <w:rsid w:val="00126D54"/>
    <w:rsid w:val="00127C4E"/>
    <w:rsid w:val="00134130"/>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2433"/>
    <w:rsid w:val="001D2CBF"/>
    <w:rsid w:val="001D4A8D"/>
    <w:rsid w:val="001D67F0"/>
    <w:rsid w:val="001E2D4E"/>
    <w:rsid w:val="001E635D"/>
    <w:rsid w:val="001E7A8A"/>
    <w:rsid w:val="001F10F5"/>
    <w:rsid w:val="001F1D57"/>
    <w:rsid w:val="001F3C5B"/>
    <w:rsid w:val="001F40E3"/>
    <w:rsid w:val="001F4F45"/>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5F07"/>
    <w:rsid w:val="00366859"/>
    <w:rsid w:val="00367F63"/>
    <w:rsid w:val="00372926"/>
    <w:rsid w:val="00372993"/>
    <w:rsid w:val="003765E5"/>
    <w:rsid w:val="0038270E"/>
    <w:rsid w:val="00390553"/>
    <w:rsid w:val="003A1D67"/>
    <w:rsid w:val="003A4010"/>
    <w:rsid w:val="003A7EEF"/>
    <w:rsid w:val="003B405A"/>
    <w:rsid w:val="003B6BC0"/>
    <w:rsid w:val="003C3804"/>
    <w:rsid w:val="003D06E7"/>
    <w:rsid w:val="003D10BF"/>
    <w:rsid w:val="003E0C09"/>
    <w:rsid w:val="003E6D88"/>
    <w:rsid w:val="003F0019"/>
    <w:rsid w:val="003F0051"/>
    <w:rsid w:val="003F48C4"/>
    <w:rsid w:val="0040111D"/>
    <w:rsid w:val="004157D4"/>
    <w:rsid w:val="00425B17"/>
    <w:rsid w:val="004357FB"/>
    <w:rsid w:val="0043697E"/>
    <w:rsid w:val="004415F4"/>
    <w:rsid w:val="004453E9"/>
    <w:rsid w:val="004459C7"/>
    <w:rsid w:val="00447E77"/>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0418"/>
    <w:rsid w:val="005E43D0"/>
    <w:rsid w:val="005F6402"/>
    <w:rsid w:val="00601404"/>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2962"/>
    <w:rsid w:val="006B3931"/>
    <w:rsid w:val="006B406C"/>
    <w:rsid w:val="006B6F63"/>
    <w:rsid w:val="006C039F"/>
    <w:rsid w:val="006C1E03"/>
    <w:rsid w:val="006C23C1"/>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86AF1"/>
    <w:rsid w:val="00786B39"/>
    <w:rsid w:val="00791084"/>
    <w:rsid w:val="00796E4B"/>
    <w:rsid w:val="007B0AC5"/>
    <w:rsid w:val="007C485C"/>
    <w:rsid w:val="007C530D"/>
    <w:rsid w:val="007C7FF7"/>
    <w:rsid w:val="007D4C36"/>
    <w:rsid w:val="007D536A"/>
    <w:rsid w:val="007D74B8"/>
    <w:rsid w:val="007E7612"/>
    <w:rsid w:val="007F146E"/>
    <w:rsid w:val="007F2D41"/>
    <w:rsid w:val="007F3B07"/>
    <w:rsid w:val="007F5ED0"/>
    <w:rsid w:val="007F75BD"/>
    <w:rsid w:val="00802064"/>
    <w:rsid w:val="0081016A"/>
    <w:rsid w:val="008106C5"/>
    <w:rsid w:val="00813634"/>
    <w:rsid w:val="0081525D"/>
    <w:rsid w:val="00816774"/>
    <w:rsid w:val="00816D14"/>
    <w:rsid w:val="008242E4"/>
    <w:rsid w:val="00825DB3"/>
    <w:rsid w:val="00826337"/>
    <w:rsid w:val="00826911"/>
    <w:rsid w:val="00827458"/>
    <w:rsid w:val="00830C85"/>
    <w:rsid w:val="00837627"/>
    <w:rsid w:val="00842D51"/>
    <w:rsid w:val="0084553C"/>
    <w:rsid w:val="00852312"/>
    <w:rsid w:val="00856193"/>
    <w:rsid w:val="00857D36"/>
    <w:rsid w:val="00857E4C"/>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CA2"/>
    <w:rsid w:val="00A00B2B"/>
    <w:rsid w:val="00A017C3"/>
    <w:rsid w:val="00A02943"/>
    <w:rsid w:val="00A04D40"/>
    <w:rsid w:val="00A2578D"/>
    <w:rsid w:val="00A36969"/>
    <w:rsid w:val="00A46538"/>
    <w:rsid w:val="00A53EBA"/>
    <w:rsid w:val="00A555A6"/>
    <w:rsid w:val="00A609E3"/>
    <w:rsid w:val="00A61563"/>
    <w:rsid w:val="00A72352"/>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4EC"/>
    <w:rsid w:val="00BF38D7"/>
    <w:rsid w:val="00BF64BE"/>
    <w:rsid w:val="00BF7C3C"/>
    <w:rsid w:val="00BF7E47"/>
    <w:rsid w:val="00C019D9"/>
    <w:rsid w:val="00C02B37"/>
    <w:rsid w:val="00C040AA"/>
    <w:rsid w:val="00C10361"/>
    <w:rsid w:val="00C1177F"/>
    <w:rsid w:val="00C12BA1"/>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B50E7"/>
    <w:rsid w:val="00CC7349"/>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1D4F"/>
    <w:rsid w:val="00D35259"/>
    <w:rsid w:val="00D36365"/>
    <w:rsid w:val="00D4022C"/>
    <w:rsid w:val="00D422B5"/>
    <w:rsid w:val="00D42C1C"/>
    <w:rsid w:val="00D4582B"/>
    <w:rsid w:val="00D52C18"/>
    <w:rsid w:val="00D65068"/>
    <w:rsid w:val="00D67E67"/>
    <w:rsid w:val="00D819F9"/>
    <w:rsid w:val="00D94421"/>
    <w:rsid w:val="00DA43ED"/>
    <w:rsid w:val="00DC03B3"/>
    <w:rsid w:val="00DC078E"/>
    <w:rsid w:val="00DC39FA"/>
    <w:rsid w:val="00DC4538"/>
    <w:rsid w:val="00DC4AD0"/>
    <w:rsid w:val="00DD2242"/>
    <w:rsid w:val="00DD4B78"/>
    <w:rsid w:val="00DE19E6"/>
    <w:rsid w:val="00DE6415"/>
    <w:rsid w:val="00DE732D"/>
    <w:rsid w:val="00DF4F72"/>
    <w:rsid w:val="00E10D9A"/>
    <w:rsid w:val="00E12B2E"/>
    <w:rsid w:val="00E21D3B"/>
    <w:rsid w:val="00E24F2F"/>
    <w:rsid w:val="00E36037"/>
    <w:rsid w:val="00E373FC"/>
    <w:rsid w:val="00E379C1"/>
    <w:rsid w:val="00E4200F"/>
    <w:rsid w:val="00E427B1"/>
    <w:rsid w:val="00E473AE"/>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2296"/>
    <w:rsid w:val="00EB53B8"/>
    <w:rsid w:val="00EB7668"/>
    <w:rsid w:val="00EC7019"/>
    <w:rsid w:val="00ED04F7"/>
    <w:rsid w:val="00EE0BD8"/>
    <w:rsid w:val="00EE33B1"/>
    <w:rsid w:val="00EE44CE"/>
    <w:rsid w:val="00EF0B79"/>
    <w:rsid w:val="00EF15B2"/>
    <w:rsid w:val="00EF2BBC"/>
    <w:rsid w:val="00EF5F71"/>
    <w:rsid w:val="00F043A6"/>
    <w:rsid w:val="00F04949"/>
    <w:rsid w:val="00F06DE5"/>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2817"/>
    <w:rsid w:val="00F97562"/>
    <w:rsid w:val="00FA6554"/>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8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2008-05-07T21:14:00Z</cp:lastPrinted>
  <dcterms:created xsi:type="dcterms:W3CDTF">2017-05-11T20:43:00Z</dcterms:created>
  <dcterms:modified xsi:type="dcterms:W3CDTF">2017-05-11T20:43:00Z</dcterms:modified>
</cp:coreProperties>
</file>