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C7548C" w:rsidRDefault="00C7548C" w:rsidP="00C85EA6">
      <w:pPr>
        <w:pStyle w:val="Text"/>
      </w:pPr>
    </w:p>
    <w:p w:rsidR="00C7548C" w:rsidRPr="00C7548C" w:rsidRDefault="00C7548C" w:rsidP="00C7548C">
      <w:pPr>
        <w:spacing w:after="240"/>
        <w:rPr>
          <w:rFonts w:ascii="Tahoma" w:hAnsi="Tahoma" w:cs="Tahoma"/>
        </w:rPr>
      </w:pPr>
      <w:r w:rsidRPr="00C7548C">
        <w:rPr>
          <w:rFonts w:ascii="Tahoma" w:hAnsi="Tahoma" w:cs="Tahoma"/>
          <w:b/>
        </w:rPr>
        <w:t xml:space="preserve">Instructions: </w:t>
      </w:r>
      <w:r w:rsidRPr="00C7548C">
        <w:rPr>
          <w:rFonts w:ascii="Tahoma" w:hAnsi="Tahoma" w:cs="Tahoma"/>
        </w:rPr>
        <w:t xml:space="preserve">For each of the statements below, determine whether it is true or false, and write either </w:t>
      </w:r>
      <w:r w:rsidRPr="00B76483">
        <w:rPr>
          <w:rFonts w:ascii="Tahoma" w:hAnsi="Tahoma" w:cs="Tahoma"/>
          <w:b/>
        </w:rPr>
        <w:t>True</w:t>
      </w:r>
      <w:r w:rsidRPr="00C7548C">
        <w:rPr>
          <w:rFonts w:ascii="Tahoma" w:hAnsi="Tahoma" w:cs="Tahoma"/>
        </w:rPr>
        <w:t xml:space="preserve"> or </w:t>
      </w:r>
      <w:r w:rsidRPr="00B76483">
        <w:rPr>
          <w:rFonts w:ascii="Tahoma" w:hAnsi="Tahoma" w:cs="Tahoma"/>
          <w:b/>
        </w:rPr>
        <w:t>False</w:t>
      </w:r>
      <w:r w:rsidRPr="00C7548C">
        <w:rPr>
          <w:rFonts w:ascii="Tahoma" w:hAnsi="Tahoma" w:cs="Tahoma"/>
        </w:rPr>
        <w:t xml:space="preserve"> in the space following the statement. If the statement is false, correct it to be true by crossing out, replacing, and/or adding the necessary words to the statement.</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The current minimum wage is $9.00 per hour.</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Employees are entitled to a 45-minute unpaid break after completing five hours of work.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Employees (except security personnel, caretakers, and power engineers who live in the buildings where they work) are entitled to at least one day of rest (24 hours) without pay in each week.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Standard hours of work are eight hours per day and 40 hours per week.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In the construction or landscaping industries, the standard hours of work are different.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Once a work schedule has been approved, the employer can change it at any time.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If a schedule changes after an employee has reported for work, the employee must be paid for the length of the shift or for four hours, whichever is greater.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Employers who ask or allow employees to work longer than the standard hours of work must pay these employees double their regular hourly wage for each hour worked during overtime.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Employees who perform primarily management functions and employees who substantially control the hours of work and earn twice the </w:t>
      </w:r>
      <w:smartTag w:uri="urn:schemas-microsoft-com:office:smarttags" w:element="place">
        <w:smartTag w:uri="urn:schemas-microsoft-com:office:smarttags" w:element="State">
          <w:r w:rsidRPr="00C7548C">
            <w:rPr>
              <w:rFonts w:ascii="Tahoma" w:hAnsi="Tahoma" w:cs="Tahoma"/>
            </w:rPr>
            <w:t>Manitoba</w:t>
          </w:r>
        </w:smartTag>
      </w:smartTag>
      <w:r w:rsidRPr="00C7548C">
        <w:rPr>
          <w:rFonts w:ascii="Tahoma" w:hAnsi="Tahoma" w:cs="Tahoma"/>
        </w:rPr>
        <w:t xml:space="preserve"> average industrial wage are excluded from standard hours of work and overtime. </w:t>
      </w:r>
      <w:r>
        <w:rPr>
          <w:rFonts w:ascii="Tahoma" w:hAnsi="Tahoma" w:cs="Tahoma"/>
        </w:rPr>
        <w:tab/>
        <w:t>__________</w:t>
      </w:r>
    </w:p>
    <w:p w:rsidR="00C7548C" w:rsidRPr="00C7548C" w:rsidRDefault="00C7548C" w:rsidP="00C7548C">
      <w:pPr>
        <w:numPr>
          <w:ilvl w:val="0"/>
          <w:numId w:val="2"/>
        </w:numPr>
        <w:tabs>
          <w:tab w:val="clear" w:pos="2340"/>
          <w:tab w:val="left" w:pos="315"/>
          <w:tab w:val="left" w:pos="540"/>
          <w:tab w:val="right" w:pos="9360"/>
        </w:tabs>
        <w:spacing w:after="240"/>
        <w:ind w:left="547" w:right="1620" w:hanging="547"/>
        <w:rPr>
          <w:rFonts w:ascii="Tahoma" w:hAnsi="Tahoma" w:cs="Tahoma"/>
        </w:rPr>
      </w:pPr>
      <w:r w:rsidRPr="00C7548C">
        <w:rPr>
          <w:rFonts w:ascii="Tahoma" w:hAnsi="Tahoma" w:cs="Tahoma"/>
        </w:rPr>
        <w:t xml:space="preserve">Employees under 17 years of age must have a permit from the Employment Standards Branch before they can work. </w:t>
      </w:r>
      <w:r>
        <w:rPr>
          <w:rFonts w:ascii="Tahoma" w:hAnsi="Tahoma" w:cs="Tahoma"/>
        </w:rPr>
        <w:tab/>
        <w:t>__________</w:t>
      </w:r>
    </w:p>
    <w:p w:rsidR="00C7548C" w:rsidRDefault="00C7548C" w:rsidP="00C7548C">
      <w:pPr>
        <w:numPr>
          <w:ilvl w:val="0"/>
          <w:numId w:val="2"/>
        </w:numPr>
        <w:tabs>
          <w:tab w:val="clear" w:pos="2340"/>
          <w:tab w:val="left" w:pos="315"/>
          <w:tab w:val="left" w:pos="540"/>
          <w:tab w:val="right" w:pos="9360"/>
        </w:tabs>
        <w:spacing w:after="240"/>
        <w:ind w:left="547" w:right="1620" w:hanging="547"/>
        <w:rPr>
          <w:rFonts w:ascii="Tahoma" w:hAnsi="Tahoma" w:cs="Tahoma"/>
        </w:rPr>
      </w:pPr>
      <w:r w:rsidRPr="00C7548C">
        <w:rPr>
          <w:rFonts w:ascii="Tahoma" w:hAnsi="Tahoma" w:cs="Tahoma"/>
        </w:rPr>
        <w:t xml:space="preserve">People under 18 years of age are not allowed to work alone between the hours of 11:00 p.m. and 6:00 a.m. </w:t>
      </w:r>
      <w:r>
        <w:rPr>
          <w:rFonts w:ascii="Tahoma" w:hAnsi="Tahoma" w:cs="Tahoma"/>
        </w:rPr>
        <w:tab/>
        <w:t>__________</w:t>
      </w:r>
    </w:p>
    <w:p w:rsidR="00C7548C" w:rsidRDefault="00C7548C" w:rsidP="00C7548C">
      <w:pPr>
        <w:tabs>
          <w:tab w:val="left" w:pos="315"/>
          <w:tab w:val="left" w:pos="540"/>
          <w:tab w:val="right" w:pos="9360"/>
        </w:tabs>
        <w:spacing w:after="240"/>
        <w:ind w:right="1620"/>
        <w:rPr>
          <w:rFonts w:ascii="Tahoma" w:hAnsi="Tahoma" w:cs="Tahoma"/>
        </w:rPr>
      </w:pPr>
    </w:p>
    <w:p w:rsidR="00C7548C" w:rsidRDefault="00C7548C" w:rsidP="00C7548C">
      <w:pPr>
        <w:tabs>
          <w:tab w:val="left" w:pos="315"/>
          <w:tab w:val="left" w:pos="540"/>
          <w:tab w:val="right" w:pos="9360"/>
        </w:tabs>
        <w:spacing w:after="240"/>
        <w:ind w:right="1620"/>
        <w:rPr>
          <w:rFonts w:ascii="Tahoma" w:hAnsi="Tahoma" w:cs="Tahoma"/>
        </w:rPr>
        <w:sectPr w:rsidR="00C7548C" w:rsidSect="00E12B2E">
          <w:headerReference w:type="default" r:id="rId7"/>
          <w:pgSz w:w="12240" w:h="15840" w:code="1"/>
          <w:pgMar w:top="1440" w:right="1440" w:bottom="1080" w:left="1440" w:header="720" w:footer="720" w:gutter="0"/>
          <w:cols w:space="720"/>
          <w:docGrid w:linePitch="360"/>
        </w:sectPr>
      </w:pPr>
    </w:p>
    <w:p w:rsidR="00C7548C" w:rsidRDefault="00C7548C" w:rsidP="00C7548C">
      <w:pPr>
        <w:tabs>
          <w:tab w:val="left" w:pos="315"/>
          <w:tab w:val="left" w:pos="540"/>
          <w:tab w:val="right" w:pos="9360"/>
        </w:tabs>
        <w:ind w:right="1627"/>
        <w:rPr>
          <w:rFonts w:ascii="Tahoma" w:hAnsi="Tahoma" w:cs="Tahoma"/>
        </w:rPr>
      </w:pPr>
    </w:p>
    <w:p w:rsidR="00C7548C" w:rsidRPr="00C7548C" w:rsidRDefault="00C7548C" w:rsidP="00C7548C">
      <w:pPr>
        <w:tabs>
          <w:tab w:val="left" w:pos="315"/>
          <w:tab w:val="left" w:pos="540"/>
          <w:tab w:val="right" w:pos="9360"/>
        </w:tabs>
        <w:ind w:right="1627"/>
        <w:rPr>
          <w:rFonts w:ascii="Tahoma" w:hAnsi="Tahoma" w:cs="Tahoma"/>
        </w:rPr>
      </w:pPr>
    </w:p>
    <w:p w:rsidR="00C7548C" w:rsidRPr="00C7548C" w:rsidRDefault="00C7548C" w:rsidP="00C7548C">
      <w:pPr>
        <w:numPr>
          <w:ilvl w:val="0"/>
          <w:numId w:val="2"/>
        </w:numPr>
        <w:tabs>
          <w:tab w:val="clear" w:pos="2340"/>
          <w:tab w:val="left" w:pos="315"/>
          <w:tab w:val="left" w:pos="540"/>
          <w:tab w:val="right" w:pos="9360"/>
        </w:tabs>
        <w:spacing w:after="240"/>
        <w:ind w:left="547" w:right="1620" w:hanging="547"/>
        <w:rPr>
          <w:rFonts w:ascii="Tahoma" w:hAnsi="Tahoma" w:cs="Tahoma"/>
        </w:rPr>
      </w:pPr>
      <w:r w:rsidRPr="00C7548C">
        <w:rPr>
          <w:rFonts w:ascii="Tahoma" w:hAnsi="Tahoma" w:cs="Tahoma"/>
        </w:rPr>
        <w:t xml:space="preserve">Employees under 16 years of age are not allowed to work at pruning, repairing, maintaining, or removing trees.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There are 10 general holidays throughout the year.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Easter Sunday is not a general holiday.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Employees must be paid at least once a month and within 10 days of the end of a pay period.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Employees cannot work overtime without the knowledge or permission of their employers.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Employees who work on general holidays are normally entitled to 1.5 times the regular rate of pay for the hours </w:t>
      </w:r>
      <w:proofErr w:type="gramStart"/>
      <w:r w:rsidRPr="00C7548C">
        <w:rPr>
          <w:rFonts w:ascii="Tahoma" w:hAnsi="Tahoma" w:cs="Tahoma"/>
        </w:rPr>
        <w:t>worked,</w:t>
      </w:r>
      <w:proofErr w:type="gramEnd"/>
      <w:r w:rsidRPr="00C7548C">
        <w:rPr>
          <w:rFonts w:ascii="Tahoma" w:hAnsi="Tahoma" w:cs="Tahoma"/>
        </w:rPr>
        <w:t xml:space="preserve"> in addition to their general holiday pay.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After five years of service, employees are entitled to four weeks of vacation. </w:t>
      </w:r>
      <w:r>
        <w:rPr>
          <w:rFonts w:ascii="Tahoma" w:hAnsi="Tahoma" w:cs="Tahoma"/>
        </w:rPr>
        <w:tab/>
        <w:t>__________</w:t>
      </w:r>
    </w:p>
    <w:p w:rsidR="00C7548C" w:rsidRP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Employers who wish to terminate employees must give notice of termination or pay wages equal to what would normally be earned during the notice. </w:t>
      </w:r>
      <w:r>
        <w:rPr>
          <w:rFonts w:ascii="Tahoma" w:hAnsi="Tahoma" w:cs="Tahoma"/>
        </w:rPr>
        <w:tab/>
        <w:t>__________</w:t>
      </w:r>
    </w:p>
    <w:p w:rsidR="00C7548C" w:rsidRDefault="00C7548C" w:rsidP="00C7548C">
      <w:pPr>
        <w:numPr>
          <w:ilvl w:val="0"/>
          <w:numId w:val="2"/>
        </w:numPr>
        <w:tabs>
          <w:tab w:val="clear" w:pos="2340"/>
          <w:tab w:val="left" w:pos="540"/>
          <w:tab w:val="right" w:pos="9360"/>
        </w:tabs>
        <w:spacing w:after="240"/>
        <w:ind w:left="547" w:right="1620" w:hanging="547"/>
        <w:rPr>
          <w:rFonts w:ascii="Tahoma" w:hAnsi="Tahoma" w:cs="Tahoma"/>
        </w:rPr>
      </w:pPr>
      <w:r w:rsidRPr="00C7548C">
        <w:rPr>
          <w:rFonts w:ascii="Tahoma" w:hAnsi="Tahoma" w:cs="Tahoma"/>
        </w:rPr>
        <w:t xml:space="preserve">Employers </w:t>
      </w:r>
      <w:r w:rsidR="00AF6CD7">
        <w:rPr>
          <w:rFonts w:ascii="Tahoma" w:hAnsi="Tahoma" w:cs="Tahoma"/>
        </w:rPr>
        <w:t>do not have to</w:t>
      </w:r>
      <w:r w:rsidRPr="00C7548C">
        <w:rPr>
          <w:rFonts w:ascii="Tahoma" w:hAnsi="Tahoma" w:cs="Tahoma"/>
        </w:rPr>
        <w:t xml:space="preserve"> pay employees for their required breaks. </w:t>
      </w:r>
      <w:r>
        <w:rPr>
          <w:rFonts w:ascii="Tahoma" w:hAnsi="Tahoma" w:cs="Tahoma"/>
        </w:rPr>
        <w:tab/>
        <w:t>__________</w:t>
      </w:r>
    </w:p>
    <w:p w:rsidR="002F4548" w:rsidRDefault="002F4548">
      <w:pPr>
        <w:rPr>
          <w:rFonts w:ascii="Tahoma" w:hAnsi="Tahoma" w:cs="Tahoma"/>
        </w:rPr>
        <w:sectPr w:rsidR="002F4548" w:rsidSect="00E12B2E">
          <w:headerReference w:type="default" r:id="rId8"/>
          <w:pgSz w:w="12240" w:h="15840" w:code="1"/>
          <w:pgMar w:top="1440" w:right="1440" w:bottom="1080" w:left="1440" w:header="720" w:footer="720" w:gutter="0"/>
          <w:cols w:space="720"/>
          <w:docGrid w:linePitch="360"/>
        </w:sectPr>
      </w:pPr>
    </w:p>
    <w:p w:rsidR="00AB493B" w:rsidRDefault="00AB493B" w:rsidP="002F4548">
      <w:pPr>
        <w:ind w:left="540" w:hanging="540"/>
        <w:rPr>
          <w:rFonts w:ascii="Tahoma" w:hAnsi="Tahoma" w:cs="Tahoma"/>
        </w:rPr>
      </w:pPr>
    </w:p>
    <w:p w:rsidR="00AB493B" w:rsidRDefault="00AB493B" w:rsidP="002F4548">
      <w:pPr>
        <w:ind w:left="540" w:hanging="540"/>
        <w:rPr>
          <w:rFonts w:ascii="Tahoma" w:hAnsi="Tahoma" w:cs="Tahoma"/>
        </w:rPr>
      </w:pPr>
    </w:p>
    <w:p w:rsidR="002F4548" w:rsidRPr="00AB493B" w:rsidRDefault="002F4548" w:rsidP="00FC5E57">
      <w:pPr>
        <w:tabs>
          <w:tab w:val="left" w:pos="1260"/>
        </w:tabs>
        <w:spacing w:after="120"/>
        <w:ind w:left="540" w:hanging="540"/>
        <w:rPr>
          <w:rFonts w:ascii="Tahoma" w:hAnsi="Tahoma" w:cs="Tahoma"/>
        </w:rPr>
      </w:pPr>
      <w:r w:rsidRPr="00AB493B">
        <w:rPr>
          <w:rFonts w:ascii="Tahoma" w:hAnsi="Tahoma" w:cs="Tahoma"/>
        </w:rPr>
        <w:t>1.</w:t>
      </w:r>
      <w:r w:rsidRPr="00AB493B">
        <w:rPr>
          <w:rFonts w:ascii="Tahoma" w:hAnsi="Tahoma" w:cs="Tahoma"/>
        </w:rPr>
        <w:tab/>
        <w:t>False</w:t>
      </w:r>
      <w:r w:rsidR="00FC5E57">
        <w:rPr>
          <w:rFonts w:ascii="Tahoma" w:hAnsi="Tahoma" w:cs="Tahoma"/>
        </w:rPr>
        <w:tab/>
      </w:r>
      <w:proofErr w:type="gramStart"/>
      <w:r w:rsidRPr="00AB493B">
        <w:rPr>
          <w:rFonts w:ascii="Tahoma" w:hAnsi="Tahoma" w:cs="Tahoma"/>
        </w:rPr>
        <w:t>The</w:t>
      </w:r>
      <w:proofErr w:type="gramEnd"/>
      <w:r w:rsidRPr="00AB493B">
        <w:rPr>
          <w:rFonts w:ascii="Tahoma" w:hAnsi="Tahoma" w:cs="Tahoma"/>
        </w:rPr>
        <w:t xml:space="preserve"> current minimum wage is [</w:t>
      </w:r>
      <w:r w:rsidRPr="00AB493B">
        <w:rPr>
          <w:rFonts w:ascii="Tahoma" w:hAnsi="Tahoma" w:cs="Tahoma"/>
          <w:i/>
        </w:rPr>
        <w:t>insert current amount</w:t>
      </w:r>
      <w:r w:rsidRPr="00AB493B">
        <w:rPr>
          <w:rFonts w:ascii="Tahoma" w:hAnsi="Tahoma" w:cs="Tahoma"/>
        </w:rPr>
        <w:t>] per hour.</w:t>
      </w:r>
    </w:p>
    <w:p w:rsidR="002F4548" w:rsidRPr="00AB493B" w:rsidRDefault="002F4548" w:rsidP="00FC5E57">
      <w:pPr>
        <w:tabs>
          <w:tab w:val="left" w:pos="1260"/>
        </w:tabs>
        <w:spacing w:after="120"/>
        <w:ind w:left="540" w:hanging="540"/>
        <w:rPr>
          <w:rFonts w:ascii="Tahoma" w:hAnsi="Tahoma" w:cs="Tahoma"/>
        </w:rPr>
      </w:pPr>
      <w:r w:rsidRPr="00AB493B">
        <w:rPr>
          <w:rFonts w:ascii="Tahoma" w:hAnsi="Tahoma" w:cs="Tahoma"/>
        </w:rPr>
        <w:t>2.</w:t>
      </w:r>
      <w:r w:rsidRPr="00AB493B">
        <w:rPr>
          <w:rFonts w:ascii="Tahoma" w:hAnsi="Tahoma" w:cs="Tahoma"/>
        </w:rPr>
        <w:tab/>
        <w:t>False</w:t>
      </w:r>
      <w:r w:rsidR="00FC5E57">
        <w:rPr>
          <w:rFonts w:ascii="Tahoma" w:hAnsi="Tahoma" w:cs="Tahoma"/>
        </w:rPr>
        <w:tab/>
      </w:r>
      <w:r w:rsidRPr="00AB493B">
        <w:rPr>
          <w:rFonts w:ascii="Tahoma" w:hAnsi="Tahoma" w:cs="Tahoma"/>
        </w:rPr>
        <w:t xml:space="preserve">Employees are entitled to a </w:t>
      </w:r>
      <w:r w:rsidRPr="00AB493B">
        <w:rPr>
          <w:rFonts w:ascii="Tahoma" w:hAnsi="Tahoma" w:cs="Tahoma"/>
          <w:b/>
        </w:rPr>
        <w:t>30-minute</w:t>
      </w:r>
      <w:r w:rsidRPr="00AB493B">
        <w:rPr>
          <w:rFonts w:ascii="Tahoma" w:hAnsi="Tahoma" w:cs="Tahoma"/>
        </w:rPr>
        <w:t xml:space="preserve"> unpaid break after completing five</w:t>
      </w:r>
      <w:r w:rsidR="00FC5E57">
        <w:rPr>
          <w:rFonts w:ascii="Tahoma" w:hAnsi="Tahoma" w:cs="Tahoma"/>
        </w:rPr>
        <w:br/>
      </w:r>
      <w:r w:rsidR="00FC5E57">
        <w:rPr>
          <w:rFonts w:ascii="Tahoma" w:hAnsi="Tahoma" w:cs="Tahoma"/>
        </w:rPr>
        <w:tab/>
      </w:r>
      <w:r w:rsidRPr="00AB493B">
        <w:rPr>
          <w:rFonts w:ascii="Tahoma" w:hAnsi="Tahoma" w:cs="Tahoma"/>
        </w:rPr>
        <w:t>hours of work.</w:t>
      </w:r>
    </w:p>
    <w:p w:rsidR="002F4548" w:rsidRPr="00AB493B" w:rsidRDefault="002F4548" w:rsidP="00FC5E57">
      <w:pPr>
        <w:tabs>
          <w:tab w:val="left" w:pos="1260"/>
        </w:tabs>
        <w:spacing w:after="120"/>
        <w:ind w:left="540" w:hanging="540"/>
        <w:rPr>
          <w:rFonts w:ascii="Tahoma" w:hAnsi="Tahoma" w:cs="Tahoma"/>
        </w:rPr>
      </w:pPr>
      <w:r w:rsidRPr="00AB493B">
        <w:rPr>
          <w:rFonts w:ascii="Tahoma" w:hAnsi="Tahoma" w:cs="Tahoma"/>
        </w:rPr>
        <w:t>3.</w:t>
      </w:r>
      <w:r w:rsidRPr="00AB493B">
        <w:rPr>
          <w:rFonts w:ascii="Tahoma" w:hAnsi="Tahoma" w:cs="Tahoma"/>
        </w:rPr>
        <w:tab/>
        <w:t>True</w:t>
      </w:r>
    </w:p>
    <w:p w:rsidR="002F4548" w:rsidRPr="00AB493B" w:rsidRDefault="002F4548" w:rsidP="00FC5E57">
      <w:pPr>
        <w:tabs>
          <w:tab w:val="left" w:pos="1260"/>
        </w:tabs>
        <w:spacing w:after="120"/>
        <w:ind w:left="540" w:hanging="540"/>
        <w:rPr>
          <w:rFonts w:ascii="Tahoma" w:hAnsi="Tahoma" w:cs="Tahoma"/>
        </w:rPr>
      </w:pPr>
      <w:r w:rsidRPr="00AB493B">
        <w:rPr>
          <w:rFonts w:ascii="Tahoma" w:hAnsi="Tahoma" w:cs="Tahoma"/>
        </w:rPr>
        <w:t>4.</w:t>
      </w:r>
      <w:r w:rsidRPr="00AB493B">
        <w:rPr>
          <w:rFonts w:ascii="Tahoma" w:hAnsi="Tahoma" w:cs="Tahoma"/>
        </w:rPr>
        <w:tab/>
        <w:t>True</w:t>
      </w:r>
    </w:p>
    <w:p w:rsidR="002F4548" w:rsidRPr="00AB493B" w:rsidRDefault="002F4548" w:rsidP="00FC5E57">
      <w:pPr>
        <w:tabs>
          <w:tab w:val="left" w:pos="1260"/>
        </w:tabs>
        <w:spacing w:after="120"/>
        <w:ind w:left="540" w:hanging="540"/>
        <w:rPr>
          <w:rFonts w:ascii="Tahoma" w:hAnsi="Tahoma" w:cs="Tahoma"/>
        </w:rPr>
      </w:pPr>
      <w:r w:rsidRPr="00AB493B">
        <w:rPr>
          <w:rFonts w:ascii="Tahoma" w:hAnsi="Tahoma" w:cs="Tahoma"/>
        </w:rPr>
        <w:t>5.</w:t>
      </w:r>
      <w:r w:rsidRPr="00AB493B">
        <w:rPr>
          <w:rFonts w:ascii="Tahoma" w:hAnsi="Tahoma" w:cs="Tahoma"/>
        </w:rPr>
        <w:tab/>
        <w:t>True</w:t>
      </w:r>
    </w:p>
    <w:p w:rsidR="002F4548" w:rsidRPr="00AB493B" w:rsidRDefault="002F4548" w:rsidP="00FC5E57">
      <w:pPr>
        <w:tabs>
          <w:tab w:val="left" w:pos="1260"/>
        </w:tabs>
        <w:spacing w:after="120"/>
        <w:ind w:left="540" w:hanging="540"/>
        <w:rPr>
          <w:rFonts w:ascii="Tahoma" w:hAnsi="Tahoma" w:cs="Tahoma"/>
        </w:rPr>
      </w:pPr>
      <w:r w:rsidRPr="00AB493B">
        <w:rPr>
          <w:rFonts w:ascii="Tahoma" w:hAnsi="Tahoma" w:cs="Tahoma"/>
        </w:rPr>
        <w:t>6.</w:t>
      </w:r>
      <w:r w:rsidRPr="00AB493B">
        <w:rPr>
          <w:rFonts w:ascii="Tahoma" w:hAnsi="Tahoma" w:cs="Tahoma"/>
        </w:rPr>
        <w:tab/>
        <w:t>True</w:t>
      </w:r>
    </w:p>
    <w:p w:rsidR="002F4548" w:rsidRPr="00AB493B" w:rsidRDefault="00FC5E57" w:rsidP="00FC5E57">
      <w:pPr>
        <w:tabs>
          <w:tab w:val="left" w:pos="1260"/>
        </w:tabs>
        <w:spacing w:after="120"/>
        <w:ind w:left="540" w:hanging="540"/>
        <w:rPr>
          <w:rFonts w:ascii="Tahoma" w:hAnsi="Tahoma" w:cs="Tahoma"/>
        </w:rPr>
      </w:pPr>
      <w:r>
        <w:rPr>
          <w:rFonts w:ascii="Tahoma" w:hAnsi="Tahoma" w:cs="Tahoma"/>
        </w:rPr>
        <w:t>7.</w:t>
      </w:r>
      <w:r>
        <w:rPr>
          <w:rFonts w:ascii="Tahoma" w:hAnsi="Tahoma" w:cs="Tahoma"/>
        </w:rPr>
        <w:tab/>
      </w:r>
      <w:r w:rsidR="002F4548" w:rsidRPr="00AB493B">
        <w:rPr>
          <w:rFonts w:ascii="Tahoma" w:hAnsi="Tahoma" w:cs="Tahoma"/>
        </w:rPr>
        <w:t>False</w:t>
      </w:r>
      <w:r>
        <w:rPr>
          <w:rFonts w:ascii="Tahoma" w:hAnsi="Tahoma" w:cs="Tahoma"/>
        </w:rPr>
        <w:tab/>
      </w:r>
      <w:proofErr w:type="gramStart"/>
      <w:r w:rsidR="002F4548" w:rsidRPr="00AB493B">
        <w:rPr>
          <w:rFonts w:ascii="Tahoma" w:hAnsi="Tahoma" w:cs="Tahoma"/>
        </w:rPr>
        <w:t>If</w:t>
      </w:r>
      <w:proofErr w:type="gramEnd"/>
      <w:r w:rsidR="002F4548" w:rsidRPr="00AB493B">
        <w:rPr>
          <w:rFonts w:ascii="Tahoma" w:hAnsi="Tahoma" w:cs="Tahoma"/>
        </w:rPr>
        <w:t xml:space="preserve"> the schedule changes after an employee has reported for work, the</w:t>
      </w:r>
      <w:r>
        <w:rPr>
          <w:rFonts w:ascii="Tahoma" w:hAnsi="Tahoma" w:cs="Tahoma"/>
        </w:rPr>
        <w:br/>
      </w:r>
      <w:r>
        <w:rPr>
          <w:rFonts w:ascii="Tahoma" w:hAnsi="Tahoma" w:cs="Tahoma"/>
        </w:rPr>
        <w:tab/>
      </w:r>
      <w:r w:rsidR="002F4548" w:rsidRPr="00AB493B">
        <w:rPr>
          <w:rFonts w:ascii="Tahoma" w:hAnsi="Tahoma" w:cs="Tahoma"/>
        </w:rPr>
        <w:t>employee must be paid for the length of the shift or for</w:t>
      </w:r>
      <w:r w:rsidR="002F4548" w:rsidRPr="00AB493B">
        <w:rPr>
          <w:rFonts w:ascii="Tahoma" w:hAnsi="Tahoma" w:cs="Tahoma"/>
          <w:b/>
        </w:rPr>
        <w:t xml:space="preserve"> three</w:t>
      </w:r>
      <w:r w:rsidR="002F4548" w:rsidRPr="00AB493B">
        <w:rPr>
          <w:rFonts w:ascii="Tahoma" w:hAnsi="Tahoma" w:cs="Tahoma"/>
        </w:rPr>
        <w:t xml:space="preserve"> hours,</w:t>
      </w:r>
      <w:r>
        <w:rPr>
          <w:rFonts w:ascii="Tahoma" w:hAnsi="Tahoma" w:cs="Tahoma"/>
        </w:rPr>
        <w:br/>
      </w:r>
      <w:r>
        <w:rPr>
          <w:rFonts w:ascii="Tahoma" w:hAnsi="Tahoma" w:cs="Tahoma"/>
        </w:rPr>
        <w:tab/>
      </w:r>
      <w:r w:rsidR="002F4548" w:rsidRPr="00AB493B">
        <w:rPr>
          <w:rFonts w:ascii="Tahoma" w:hAnsi="Tahoma" w:cs="Tahoma"/>
        </w:rPr>
        <w:t>whichever is greater.</w:t>
      </w:r>
    </w:p>
    <w:p w:rsidR="002F4548" w:rsidRPr="00AB493B" w:rsidRDefault="002F4548" w:rsidP="00FC5E57">
      <w:pPr>
        <w:tabs>
          <w:tab w:val="left" w:pos="1260"/>
        </w:tabs>
        <w:spacing w:after="120"/>
        <w:ind w:left="540" w:hanging="540"/>
        <w:rPr>
          <w:rFonts w:ascii="Tahoma" w:hAnsi="Tahoma" w:cs="Tahoma"/>
        </w:rPr>
      </w:pPr>
      <w:r w:rsidRPr="00AB493B">
        <w:rPr>
          <w:rFonts w:ascii="Tahoma" w:hAnsi="Tahoma" w:cs="Tahoma"/>
        </w:rPr>
        <w:t>8.</w:t>
      </w:r>
      <w:r w:rsidRPr="00AB493B">
        <w:rPr>
          <w:rFonts w:ascii="Tahoma" w:hAnsi="Tahoma" w:cs="Tahoma"/>
        </w:rPr>
        <w:tab/>
        <w:t>False</w:t>
      </w:r>
      <w:r w:rsidR="00FC5E57">
        <w:rPr>
          <w:rFonts w:ascii="Tahoma" w:hAnsi="Tahoma" w:cs="Tahoma"/>
        </w:rPr>
        <w:tab/>
      </w:r>
      <w:r w:rsidRPr="00AB493B">
        <w:rPr>
          <w:rFonts w:ascii="Tahoma" w:hAnsi="Tahoma" w:cs="Tahoma"/>
        </w:rPr>
        <w:t>Employers who ask or allow employees to work longer than the standard</w:t>
      </w:r>
      <w:r w:rsidR="00FC5E57">
        <w:rPr>
          <w:rFonts w:ascii="Tahoma" w:hAnsi="Tahoma" w:cs="Tahoma"/>
        </w:rPr>
        <w:br/>
      </w:r>
      <w:r w:rsidR="00FC5E57">
        <w:rPr>
          <w:rFonts w:ascii="Tahoma" w:hAnsi="Tahoma" w:cs="Tahoma"/>
        </w:rPr>
        <w:tab/>
      </w:r>
      <w:r w:rsidRPr="00AB493B">
        <w:rPr>
          <w:rFonts w:ascii="Tahoma" w:hAnsi="Tahoma" w:cs="Tahoma"/>
        </w:rPr>
        <w:t xml:space="preserve">hours of work must pay these employees </w:t>
      </w:r>
      <w:r w:rsidRPr="00AB493B">
        <w:rPr>
          <w:rFonts w:ascii="Tahoma" w:hAnsi="Tahoma" w:cs="Tahoma"/>
          <w:b/>
        </w:rPr>
        <w:t>1.5 times</w:t>
      </w:r>
      <w:r w:rsidRPr="00AB493B">
        <w:rPr>
          <w:rFonts w:ascii="Tahoma" w:hAnsi="Tahoma" w:cs="Tahoma"/>
        </w:rPr>
        <w:t xml:space="preserve"> their regular hourly</w:t>
      </w:r>
      <w:r w:rsidR="00FC5E57">
        <w:rPr>
          <w:rFonts w:ascii="Tahoma" w:hAnsi="Tahoma" w:cs="Tahoma"/>
        </w:rPr>
        <w:br/>
      </w:r>
      <w:r w:rsidR="00FC5E57">
        <w:rPr>
          <w:rFonts w:ascii="Tahoma" w:hAnsi="Tahoma" w:cs="Tahoma"/>
        </w:rPr>
        <w:tab/>
      </w:r>
      <w:r w:rsidRPr="00AB493B">
        <w:rPr>
          <w:rFonts w:ascii="Tahoma" w:hAnsi="Tahoma" w:cs="Tahoma"/>
        </w:rPr>
        <w:t>wage for each hour worked during overtime.</w:t>
      </w:r>
    </w:p>
    <w:p w:rsidR="00AB493B" w:rsidRPr="00AB493B" w:rsidRDefault="00AB493B" w:rsidP="00FC5E57">
      <w:pPr>
        <w:tabs>
          <w:tab w:val="left" w:pos="1260"/>
        </w:tabs>
        <w:spacing w:after="120"/>
        <w:ind w:left="540" w:hanging="540"/>
        <w:rPr>
          <w:rFonts w:ascii="Tahoma" w:hAnsi="Tahoma" w:cs="Tahoma"/>
        </w:rPr>
      </w:pPr>
      <w:r w:rsidRPr="00AB493B">
        <w:rPr>
          <w:rFonts w:ascii="Tahoma" w:hAnsi="Tahoma" w:cs="Tahoma"/>
        </w:rPr>
        <w:t>9.</w:t>
      </w:r>
      <w:r>
        <w:rPr>
          <w:rFonts w:ascii="Tahoma" w:hAnsi="Tahoma" w:cs="Tahoma"/>
        </w:rPr>
        <w:tab/>
      </w:r>
      <w:r w:rsidRPr="00AB493B">
        <w:rPr>
          <w:rFonts w:ascii="Tahoma" w:hAnsi="Tahoma" w:cs="Tahoma"/>
        </w:rPr>
        <w:t>True</w:t>
      </w:r>
    </w:p>
    <w:p w:rsidR="00AB493B" w:rsidRPr="00AB493B" w:rsidRDefault="00AB493B" w:rsidP="00FC5E57">
      <w:pPr>
        <w:tabs>
          <w:tab w:val="left" w:pos="1260"/>
        </w:tabs>
        <w:spacing w:after="120"/>
        <w:ind w:left="540" w:hanging="540"/>
        <w:rPr>
          <w:rFonts w:ascii="Tahoma" w:hAnsi="Tahoma" w:cs="Tahoma"/>
        </w:rPr>
      </w:pPr>
      <w:r w:rsidRPr="00AB493B">
        <w:rPr>
          <w:rFonts w:ascii="Tahoma" w:hAnsi="Tahoma" w:cs="Tahoma"/>
        </w:rPr>
        <w:t>10.</w:t>
      </w:r>
      <w:r w:rsidR="00FC5E57">
        <w:rPr>
          <w:rFonts w:ascii="Tahoma" w:hAnsi="Tahoma" w:cs="Tahoma"/>
        </w:rPr>
        <w:tab/>
      </w:r>
      <w:r w:rsidRPr="00AB493B">
        <w:rPr>
          <w:rFonts w:ascii="Tahoma" w:hAnsi="Tahoma" w:cs="Tahoma"/>
        </w:rPr>
        <w:t>False</w:t>
      </w:r>
      <w:r w:rsidR="00FC5E57">
        <w:rPr>
          <w:rFonts w:ascii="Tahoma" w:hAnsi="Tahoma" w:cs="Tahoma"/>
        </w:rPr>
        <w:tab/>
      </w:r>
      <w:r w:rsidRPr="00AB493B">
        <w:rPr>
          <w:rFonts w:ascii="Tahoma" w:hAnsi="Tahoma" w:cs="Tahoma"/>
        </w:rPr>
        <w:t xml:space="preserve">Employees under </w:t>
      </w:r>
      <w:r w:rsidRPr="00AB493B">
        <w:rPr>
          <w:rFonts w:ascii="Tahoma" w:hAnsi="Tahoma" w:cs="Tahoma"/>
          <w:b/>
        </w:rPr>
        <w:t>16</w:t>
      </w:r>
      <w:r w:rsidRPr="00AB493B">
        <w:rPr>
          <w:rFonts w:ascii="Tahoma" w:hAnsi="Tahoma" w:cs="Tahoma"/>
        </w:rPr>
        <w:t xml:space="preserve"> years of age must have a permit from the Employment</w:t>
      </w:r>
      <w:r w:rsidR="00FC5E57">
        <w:rPr>
          <w:rFonts w:ascii="Tahoma" w:hAnsi="Tahoma" w:cs="Tahoma"/>
        </w:rPr>
        <w:br/>
      </w:r>
      <w:r w:rsidR="00FC5E57">
        <w:rPr>
          <w:rFonts w:ascii="Tahoma" w:hAnsi="Tahoma" w:cs="Tahoma"/>
        </w:rPr>
        <w:tab/>
      </w:r>
      <w:r w:rsidRPr="00AB493B">
        <w:rPr>
          <w:rFonts w:ascii="Tahoma" w:hAnsi="Tahoma" w:cs="Tahoma"/>
        </w:rPr>
        <w:t>Standards Branch before they can work.</w:t>
      </w:r>
    </w:p>
    <w:p w:rsidR="00AB493B" w:rsidRPr="00AB493B" w:rsidRDefault="00AB493B" w:rsidP="00FC5E57">
      <w:pPr>
        <w:tabs>
          <w:tab w:val="left" w:pos="1260"/>
        </w:tabs>
        <w:spacing w:after="120"/>
        <w:ind w:left="540" w:hanging="540"/>
        <w:rPr>
          <w:rFonts w:ascii="Tahoma" w:hAnsi="Tahoma" w:cs="Tahoma"/>
        </w:rPr>
      </w:pPr>
      <w:r w:rsidRPr="00AB493B">
        <w:rPr>
          <w:rFonts w:ascii="Tahoma" w:hAnsi="Tahoma" w:cs="Tahoma"/>
        </w:rPr>
        <w:t>11.</w:t>
      </w:r>
      <w:r w:rsidR="00FC5E57">
        <w:rPr>
          <w:rFonts w:ascii="Tahoma" w:hAnsi="Tahoma" w:cs="Tahoma"/>
        </w:rPr>
        <w:tab/>
      </w:r>
      <w:r w:rsidRPr="00AB493B">
        <w:rPr>
          <w:rFonts w:ascii="Tahoma" w:hAnsi="Tahoma" w:cs="Tahoma"/>
        </w:rPr>
        <w:t>True</w:t>
      </w:r>
    </w:p>
    <w:p w:rsidR="00AB493B" w:rsidRPr="00AB493B" w:rsidRDefault="00AB493B" w:rsidP="00FC5E57">
      <w:pPr>
        <w:tabs>
          <w:tab w:val="left" w:pos="1260"/>
        </w:tabs>
        <w:spacing w:after="120"/>
        <w:ind w:left="540" w:hanging="540"/>
        <w:rPr>
          <w:rFonts w:ascii="Tahoma" w:hAnsi="Tahoma" w:cs="Tahoma"/>
        </w:rPr>
      </w:pPr>
      <w:r w:rsidRPr="00AB493B">
        <w:rPr>
          <w:rFonts w:ascii="Tahoma" w:hAnsi="Tahoma" w:cs="Tahoma"/>
        </w:rPr>
        <w:t>12.</w:t>
      </w:r>
      <w:r w:rsidR="00FC5E57">
        <w:rPr>
          <w:rFonts w:ascii="Tahoma" w:hAnsi="Tahoma" w:cs="Tahoma"/>
        </w:rPr>
        <w:tab/>
      </w:r>
      <w:r w:rsidRPr="00AB493B">
        <w:rPr>
          <w:rFonts w:ascii="Tahoma" w:hAnsi="Tahoma" w:cs="Tahoma"/>
        </w:rPr>
        <w:t>True</w:t>
      </w:r>
    </w:p>
    <w:p w:rsidR="00AB493B" w:rsidRPr="00AB493B" w:rsidRDefault="00AB493B" w:rsidP="00FC5E57">
      <w:pPr>
        <w:tabs>
          <w:tab w:val="left" w:pos="1260"/>
        </w:tabs>
        <w:spacing w:after="120"/>
        <w:ind w:left="540" w:hanging="540"/>
        <w:rPr>
          <w:rFonts w:ascii="Tahoma" w:hAnsi="Tahoma" w:cs="Tahoma"/>
        </w:rPr>
      </w:pPr>
      <w:r w:rsidRPr="00AB493B">
        <w:rPr>
          <w:rFonts w:ascii="Tahoma" w:hAnsi="Tahoma" w:cs="Tahoma"/>
        </w:rPr>
        <w:t>13.</w:t>
      </w:r>
      <w:r w:rsidR="00FC5E57">
        <w:rPr>
          <w:rFonts w:ascii="Tahoma" w:hAnsi="Tahoma" w:cs="Tahoma"/>
        </w:rPr>
        <w:tab/>
      </w:r>
      <w:r w:rsidRPr="00AB493B">
        <w:rPr>
          <w:rFonts w:ascii="Tahoma" w:hAnsi="Tahoma" w:cs="Tahoma"/>
        </w:rPr>
        <w:t>False</w:t>
      </w:r>
      <w:r w:rsidR="00FC5E57">
        <w:rPr>
          <w:rFonts w:ascii="Tahoma" w:hAnsi="Tahoma" w:cs="Tahoma"/>
        </w:rPr>
        <w:tab/>
      </w:r>
      <w:proofErr w:type="gramStart"/>
      <w:r w:rsidRPr="00AB493B">
        <w:rPr>
          <w:rFonts w:ascii="Tahoma" w:hAnsi="Tahoma" w:cs="Tahoma"/>
        </w:rPr>
        <w:t>There</w:t>
      </w:r>
      <w:proofErr w:type="gramEnd"/>
      <w:r w:rsidRPr="00AB493B">
        <w:rPr>
          <w:rFonts w:ascii="Tahoma" w:hAnsi="Tahoma" w:cs="Tahoma"/>
        </w:rPr>
        <w:t xml:space="preserve"> are </w:t>
      </w:r>
      <w:r w:rsidRPr="00AB493B">
        <w:rPr>
          <w:rFonts w:ascii="Tahoma" w:hAnsi="Tahoma" w:cs="Tahoma"/>
          <w:b/>
        </w:rPr>
        <w:t>eight</w:t>
      </w:r>
      <w:r w:rsidRPr="00AB493B">
        <w:rPr>
          <w:rFonts w:ascii="Tahoma" w:hAnsi="Tahoma" w:cs="Tahoma"/>
        </w:rPr>
        <w:t xml:space="preserve"> general holidays throughout the year.</w:t>
      </w:r>
    </w:p>
    <w:p w:rsidR="00AB493B" w:rsidRPr="00AB493B" w:rsidRDefault="00AB493B" w:rsidP="00FC5E57">
      <w:pPr>
        <w:tabs>
          <w:tab w:val="left" w:pos="1260"/>
        </w:tabs>
        <w:spacing w:after="120"/>
        <w:ind w:left="540" w:hanging="540"/>
        <w:rPr>
          <w:rFonts w:ascii="Tahoma" w:hAnsi="Tahoma" w:cs="Tahoma"/>
        </w:rPr>
      </w:pPr>
      <w:r w:rsidRPr="00AB493B">
        <w:rPr>
          <w:rFonts w:ascii="Tahoma" w:hAnsi="Tahoma" w:cs="Tahoma"/>
        </w:rPr>
        <w:t>14.</w:t>
      </w:r>
      <w:r w:rsidR="00FC5E57">
        <w:rPr>
          <w:rFonts w:ascii="Tahoma" w:hAnsi="Tahoma" w:cs="Tahoma"/>
        </w:rPr>
        <w:tab/>
      </w:r>
      <w:r w:rsidRPr="00AB493B">
        <w:rPr>
          <w:rFonts w:ascii="Tahoma" w:hAnsi="Tahoma" w:cs="Tahoma"/>
        </w:rPr>
        <w:t>True</w:t>
      </w:r>
    </w:p>
    <w:p w:rsidR="00AB493B" w:rsidRPr="00AB493B" w:rsidRDefault="00AB493B" w:rsidP="00FC5E57">
      <w:pPr>
        <w:tabs>
          <w:tab w:val="left" w:pos="1260"/>
        </w:tabs>
        <w:spacing w:after="120"/>
        <w:ind w:left="540" w:hanging="540"/>
        <w:rPr>
          <w:rFonts w:ascii="Tahoma" w:hAnsi="Tahoma" w:cs="Tahoma"/>
        </w:rPr>
      </w:pPr>
      <w:r w:rsidRPr="00AB493B">
        <w:rPr>
          <w:rFonts w:ascii="Tahoma" w:hAnsi="Tahoma" w:cs="Tahoma"/>
        </w:rPr>
        <w:t>15.</w:t>
      </w:r>
      <w:r w:rsidR="00FC5E57">
        <w:rPr>
          <w:rFonts w:ascii="Tahoma" w:hAnsi="Tahoma" w:cs="Tahoma"/>
        </w:rPr>
        <w:tab/>
      </w:r>
      <w:r w:rsidRPr="00AB493B">
        <w:rPr>
          <w:rFonts w:ascii="Tahoma" w:hAnsi="Tahoma" w:cs="Tahoma"/>
        </w:rPr>
        <w:t>False</w:t>
      </w:r>
      <w:r w:rsidR="00FC5E57">
        <w:rPr>
          <w:rFonts w:ascii="Tahoma" w:hAnsi="Tahoma" w:cs="Tahoma"/>
        </w:rPr>
        <w:tab/>
      </w:r>
      <w:r w:rsidRPr="00AB493B">
        <w:rPr>
          <w:rFonts w:ascii="Tahoma" w:hAnsi="Tahoma" w:cs="Tahoma"/>
        </w:rPr>
        <w:t xml:space="preserve">Employees must be paid at least </w:t>
      </w:r>
      <w:r w:rsidRPr="00AB493B">
        <w:rPr>
          <w:rFonts w:ascii="Tahoma" w:hAnsi="Tahoma" w:cs="Tahoma"/>
          <w:b/>
        </w:rPr>
        <w:t xml:space="preserve">twice </w:t>
      </w:r>
      <w:r w:rsidRPr="00AB493B">
        <w:rPr>
          <w:rFonts w:ascii="Tahoma" w:hAnsi="Tahoma" w:cs="Tahoma"/>
        </w:rPr>
        <w:t>a month and within 10 days of the</w:t>
      </w:r>
      <w:r w:rsidR="00FC5E57">
        <w:rPr>
          <w:rFonts w:ascii="Tahoma" w:hAnsi="Tahoma" w:cs="Tahoma"/>
        </w:rPr>
        <w:br/>
      </w:r>
      <w:r w:rsidR="00FC5E57">
        <w:rPr>
          <w:rFonts w:ascii="Tahoma" w:hAnsi="Tahoma" w:cs="Tahoma"/>
        </w:rPr>
        <w:tab/>
      </w:r>
      <w:r w:rsidRPr="00AB493B">
        <w:rPr>
          <w:rFonts w:ascii="Tahoma" w:hAnsi="Tahoma" w:cs="Tahoma"/>
        </w:rPr>
        <w:t>end of a pay period.</w:t>
      </w:r>
    </w:p>
    <w:p w:rsidR="00AB493B" w:rsidRPr="00AB493B" w:rsidRDefault="00AB493B" w:rsidP="00FC5E57">
      <w:pPr>
        <w:tabs>
          <w:tab w:val="left" w:pos="1260"/>
        </w:tabs>
        <w:spacing w:after="120"/>
        <w:ind w:left="540" w:hanging="540"/>
        <w:rPr>
          <w:rFonts w:ascii="Tahoma" w:hAnsi="Tahoma" w:cs="Tahoma"/>
        </w:rPr>
      </w:pPr>
      <w:r w:rsidRPr="00AB493B">
        <w:rPr>
          <w:rFonts w:ascii="Tahoma" w:hAnsi="Tahoma" w:cs="Tahoma"/>
        </w:rPr>
        <w:t>16.</w:t>
      </w:r>
      <w:r w:rsidR="00FC5E57">
        <w:rPr>
          <w:rFonts w:ascii="Tahoma" w:hAnsi="Tahoma" w:cs="Tahoma"/>
        </w:rPr>
        <w:tab/>
      </w:r>
      <w:r w:rsidRPr="00AB493B">
        <w:rPr>
          <w:rFonts w:ascii="Tahoma" w:hAnsi="Tahoma" w:cs="Tahoma"/>
        </w:rPr>
        <w:t>True</w:t>
      </w:r>
    </w:p>
    <w:p w:rsidR="00AB493B" w:rsidRPr="00AB493B" w:rsidRDefault="00AB493B" w:rsidP="00FC5E57">
      <w:pPr>
        <w:tabs>
          <w:tab w:val="left" w:pos="1260"/>
        </w:tabs>
        <w:spacing w:after="120"/>
        <w:ind w:left="540" w:hanging="540"/>
        <w:rPr>
          <w:rFonts w:ascii="Tahoma" w:hAnsi="Tahoma" w:cs="Tahoma"/>
        </w:rPr>
      </w:pPr>
      <w:r w:rsidRPr="00AB493B">
        <w:rPr>
          <w:rFonts w:ascii="Tahoma" w:hAnsi="Tahoma" w:cs="Tahoma"/>
        </w:rPr>
        <w:t>17.</w:t>
      </w:r>
      <w:r w:rsidR="00FC5E57">
        <w:rPr>
          <w:rFonts w:ascii="Tahoma" w:hAnsi="Tahoma" w:cs="Tahoma"/>
        </w:rPr>
        <w:tab/>
      </w:r>
      <w:r w:rsidRPr="00AB493B">
        <w:rPr>
          <w:rFonts w:ascii="Tahoma" w:hAnsi="Tahoma" w:cs="Tahoma"/>
        </w:rPr>
        <w:t>True</w:t>
      </w:r>
    </w:p>
    <w:p w:rsidR="00AB493B" w:rsidRPr="00AB493B" w:rsidRDefault="00AB493B" w:rsidP="00FC5E57">
      <w:pPr>
        <w:tabs>
          <w:tab w:val="left" w:pos="1260"/>
        </w:tabs>
        <w:spacing w:after="120"/>
        <w:ind w:left="540" w:hanging="540"/>
        <w:rPr>
          <w:rFonts w:ascii="Tahoma" w:hAnsi="Tahoma" w:cs="Tahoma"/>
        </w:rPr>
      </w:pPr>
      <w:r w:rsidRPr="00AB493B">
        <w:rPr>
          <w:rFonts w:ascii="Tahoma" w:hAnsi="Tahoma" w:cs="Tahoma"/>
        </w:rPr>
        <w:t>18.</w:t>
      </w:r>
      <w:r w:rsidR="00FC5E57">
        <w:rPr>
          <w:rFonts w:ascii="Tahoma" w:hAnsi="Tahoma" w:cs="Tahoma"/>
        </w:rPr>
        <w:tab/>
      </w:r>
      <w:r w:rsidRPr="00AB493B">
        <w:rPr>
          <w:rFonts w:ascii="Tahoma" w:hAnsi="Tahoma" w:cs="Tahoma"/>
        </w:rPr>
        <w:t>False</w:t>
      </w:r>
      <w:r w:rsidR="00FC5E57">
        <w:rPr>
          <w:rFonts w:ascii="Tahoma" w:hAnsi="Tahoma" w:cs="Tahoma"/>
        </w:rPr>
        <w:tab/>
      </w:r>
      <w:proofErr w:type="gramStart"/>
      <w:r w:rsidRPr="00AB493B">
        <w:rPr>
          <w:rFonts w:ascii="Tahoma" w:hAnsi="Tahoma" w:cs="Tahoma"/>
        </w:rPr>
        <w:t>After</w:t>
      </w:r>
      <w:proofErr w:type="gramEnd"/>
      <w:r w:rsidRPr="00AB493B">
        <w:rPr>
          <w:rFonts w:ascii="Tahoma" w:hAnsi="Tahoma" w:cs="Tahoma"/>
        </w:rPr>
        <w:t xml:space="preserve"> five</w:t>
      </w:r>
      <w:r w:rsidR="004D14A4">
        <w:rPr>
          <w:rFonts w:ascii="Tahoma" w:hAnsi="Tahoma" w:cs="Tahoma"/>
        </w:rPr>
        <w:t xml:space="preserve"> </w:t>
      </w:r>
      <w:r w:rsidRPr="00AB493B">
        <w:rPr>
          <w:rFonts w:ascii="Tahoma" w:hAnsi="Tahoma" w:cs="Tahoma"/>
        </w:rPr>
        <w:t xml:space="preserve">years of service, employees are entitled to </w:t>
      </w:r>
      <w:r w:rsidRPr="00AB493B">
        <w:rPr>
          <w:rFonts w:ascii="Tahoma" w:hAnsi="Tahoma" w:cs="Tahoma"/>
          <w:b/>
        </w:rPr>
        <w:t>three</w:t>
      </w:r>
      <w:r w:rsidRPr="00AB493B">
        <w:rPr>
          <w:rFonts w:ascii="Tahoma" w:hAnsi="Tahoma" w:cs="Tahoma"/>
        </w:rPr>
        <w:t xml:space="preserve"> weeks of</w:t>
      </w:r>
      <w:r w:rsidR="00FC5E57">
        <w:rPr>
          <w:rFonts w:ascii="Tahoma" w:hAnsi="Tahoma" w:cs="Tahoma"/>
        </w:rPr>
        <w:br/>
      </w:r>
      <w:r w:rsidR="00FC5E57">
        <w:rPr>
          <w:rFonts w:ascii="Tahoma" w:hAnsi="Tahoma" w:cs="Tahoma"/>
        </w:rPr>
        <w:tab/>
      </w:r>
      <w:r w:rsidRPr="00AB493B">
        <w:rPr>
          <w:rFonts w:ascii="Tahoma" w:hAnsi="Tahoma" w:cs="Tahoma"/>
        </w:rPr>
        <w:t>vacation.</w:t>
      </w:r>
    </w:p>
    <w:p w:rsidR="00AB493B" w:rsidRPr="00AB493B" w:rsidRDefault="00AB493B" w:rsidP="00FC5E57">
      <w:pPr>
        <w:tabs>
          <w:tab w:val="left" w:pos="1260"/>
        </w:tabs>
        <w:spacing w:after="120"/>
        <w:ind w:left="540" w:hanging="540"/>
        <w:rPr>
          <w:rFonts w:ascii="Tahoma" w:hAnsi="Tahoma" w:cs="Tahoma"/>
        </w:rPr>
      </w:pPr>
      <w:r w:rsidRPr="00AB493B">
        <w:rPr>
          <w:rFonts w:ascii="Tahoma" w:hAnsi="Tahoma" w:cs="Tahoma"/>
        </w:rPr>
        <w:t>19.</w:t>
      </w:r>
      <w:r w:rsidR="00FC5E57">
        <w:rPr>
          <w:rFonts w:ascii="Tahoma" w:hAnsi="Tahoma" w:cs="Tahoma"/>
        </w:rPr>
        <w:tab/>
      </w:r>
      <w:r w:rsidRPr="00AB493B">
        <w:rPr>
          <w:rFonts w:ascii="Tahoma" w:hAnsi="Tahoma" w:cs="Tahoma"/>
        </w:rPr>
        <w:t>False</w:t>
      </w:r>
      <w:r w:rsidR="00FC5E57">
        <w:rPr>
          <w:rFonts w:ascii="Tahoma" w:hAnsi="Tahoma" w:cs="Tahoma"/>
        </w:rPr>
        <w:tab/>
      </w:r>
      <w:r w:rsidRPr="00AB493B">
        <w:rPr>
          <w:rFonts w:ascii="Tahoma" w:hAnsi="Tahoma" w:cs="Tahoma"/>
        </w:rPr>
        <w:t xml:space="preserve">Employees who wish to terminate employees </w:t>
      </w:r>
      <w:r w:rsidRPr="00AB493B">
        <w:rPr>
          <w:rFonts w:ascii="Tahoma" w:hAnsi="Tahoma" w:cs="Tahoma"/>
          <w:b/>
        </w:rPr>
        <w:t>do not always have to</w:t>
      </w:r>
      <w:r w:rsidRPr="00AB493B">
        <w:rPr>
          <w:rFonts w:ascii="Tahoma" w:hAnsi="Tahoma" w:cs="Tahoma"/>
        </w:rPr>
        <w:t xml:space="preserve"> give</w:t>
      </w:r>
      <w:r w:rsidR="00FC5E57">
        <w:rPr>
          <w:rFonts w:ascii="Tahoma" w:hAnsi="Tahoma" w:cs="Tahoma"/>
        </w:rPr>
        <w:br/>
      </w:r>
      <w:r w:rsidR="00FC5E57">
        <w:rPr>
          <w:rFonts w:ascii="Tahoma" w:hAnsi="Tahoma" w:cs="Tahoma"/>
        </w:rPr>
        <w:tab/>
      </w:r>
      <w:r w:rsidRPr="00AB493B">
        <w:rPr>
          <w:rFonts w:ascii="Tahoma" w:hAnsi="Tahoma" w:cs="Tahoma"/>
        </w:rPr>
        <w:t>notice of termination or pay wages equal to what would normally be earned</w:t>
      </w:r>
      <w:r w:rsidR="00FC5E57">
        <w:rPr>
          <w:rFonts w:ascii="Tahoma" w:hAnsi="Tahoma" w:cs="Tahoma"/>
        </w:rPr>
        <w:br/>
      </w:r>
      <w:r w:rsidR="00FC5E57">
        <w:rPr>
          <w:rFonts w:ascii="Tahoma" w:hAnsi="Tahoma" w:cs="Tahoma"/>
        </w:rPr>
        <w:tab/>
      </w:r>
      <w:r w:rsidRPr="00AB493B">
        <w:rPr>
          <w:rFonts w:ascii="Tahoma" w:hAnsi="Tahoma" w:cs="Tahoma"/>
        </w:rPr>
        <w:t>during the notice.</w:t>
      </w:r>
    </w:p>
    <w:p w:rsidR="00AB493B" w:rsidRDefault="00AB493B" w:rsidP="00FC5E57">
      <w:pPr>
        <w:tabs>
          <w:tab w:val="left" w:pos="1260"/>
        </w:tabs>
        <w:spacing w:after="120"/>
        <w:ind w:left="540" w:hanging="540"/>
        <w:rPr>
          <w:rFonts w:ascii="Tahoma" w:hAnsi="Tahoma" w:cs="Tahoma"/>
        </w:rPr>
      </w:pPr>
      <w:r w:rsidRPr="00AB493B">
        <w:rPr>
          <w:rFonts w:ascii="Tahoma" w:hAnsi="Tahoma" w:cs="Tahoma"/>
        </w:rPr>
        <w:t>20.</w:t>
      </w:r>
      <w:r w:rsidR="00FC5E57">
        <w:rPr>
          <w:rFonts w:ascii="Tahoma" w:hAnsi="Tahoma" w:cs="Tahoma"/>
        </w:rPr>
        <w:tab/>
      </w:r>
      <w:r w:rsidRPr="00AB493B">
        <w:rPr>
          <w:rFonts w:ascii="Tahoma" w:hAnsi="Tahoma" w:cs="Tahoma"/>
        </w:rPr>
        <w:t>True</w:t>
      </w:r>
    </w:p>
    <w:p w:rsidR="00FC5E57" w:rsidRDefault="00FC5E57" w:rsidP="00FC5E57">
      <w:pPr>
        <w:tabs>
          <w:tab w:val="left" w:pos="1260"/>
        </w:tabs>
        <w:spacing w:after="120"/>
        <w:ind w:left="540" w:hanging="540"/>
        <w:rPr>
          <w:rFonts w:ascii="Tahoma" w:hAnsi="Tahoma" w:cs="Tahoma"/>
        </w:rPr>
        <w:sectPr w:rsidR="00FC5E57" w:rsidSect="00E12B2E">
          <w:headerReference w:type="default" r:id="rId9"/>
          <w:pgSz w:w="12240" w:h="15840" w:code="1"/>
          <w:pgMar w:top="1440" w:right="1440" w:bottom="1080" w:left="1440" w:header="720" w:footer="720" w:gutter="0"/>
          <w:cols w:space="720"/>
          <w:docGrid w:linePitch="360"/>
        </w:sectPr>
      </w:pPr>
    </w:p>
    <w:p w:rsidR="00FC5E57" w:rsidRPr="00AB493B" w:rsidRDefault="00FC5E57" w:rsidP="00FC5E57">
      <w:pPr>
        <w:tabs>
          <w:tab w:val="left" w:pos="1260"/>
        </w:tabs>
        <w:spacing w:after="120"/>
        <w:ind w:left="540" w:hanging="540"/>
        <w:rPr>
          <w:rFonts w:ascii="Tahoma" w:hAnsi="Tahoma" w:cs="Tahoma"/>
        </w:rPr>
      </w:pPr>
    </w:p>
    <w:sectPr w:rsidR="00FC5E57" w:rsidRPr="00AB493B" w:rsidSect="00E12B2E">
      <w:headerReference w:type="default" r:id="rId10"/>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93B" w:rsidRDefault="00AB493B">
      <w:r>
        <w:separator/>
      </w:r>
    </w:p>
  </w:endnote>
  <w:endnote w:type="continuationSeparator" w:id="0">
    <w:p w:rsidR="00AB493B" w:rsidRDefault="00AB49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93B" w:rsidRDefault="00AB493B">
      <w:r>
        <w:separator/>
      </w:r>
    </w:p>
  </w:footnote>
  <w:footnote w:type="continuationSeparator" w:id="0">
    <w:p w:rsidR="00AB493B" w:rsidRDefault="00AB4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93B" w:rsidRDefault="00AB493B" w:rsidP="00C85EA6">
    <w:pPr>
      <w:framePr w:w="1051" w:h="721" w:hRule="exact" w:hSpace="180" w:wrap="around" w:vAnchor="text" w:hAnchor="page" w:x="1441" w:y="181"/>
      <w:shd w:val="clear" w:color="auto" w:fill="E0E0E0"/>
      <w:jc w:val="center"/>
      <w:rPr>
        <w:rFonts w:ascii="Tahoma" w:hAnsi="Tahoma" w:cs="Tahoma"/>
        <w:sz w:val="20"/>
        <w:szCs w:val="20"/>
      </w:rPr>
    </w:pPr>
  </w:p>
  <w:p w:rsidR="00AB493B" w:rsidRDefault="00AB493B" w:rsidP="00C85EA6">
    <w:pPr>
      <w:pStyle w:val="SLO"/>
      <w:framePr w:h="901" w:hRule="exact" w:wrap="around"/>
    </w:pPr>
  </w:p>
  <w:p w:rsidR="00AB493B" w:rsidRPr="00847A3C" w:rsidRDefault="00AB493B" w:rsidP="002F6F8E">
    <w:pPr>
      <w:pStyle w:val="SLO"/>
      <w:framePr w:wrap="around"/>
      <w:rPr>
        <w:b/>
      </w:rPr>
    </w:pPr>
    <w:r w:rsidRPr="002F6F8E">
      <w:rPr>
        <w:b/>
        <w:sz w:val="12"/>
        <w:szCs w:val="12"/>
      </w:rPr>
      <w:br/>
    </w:r>
    <w:r w:rsidRPr="00847A3C">
      <w:rPr>
        <w:b/>
      </w:rPr>
      <w:t xml:space="preserve">BLM </w:t>
    </w:r>
    <w:r>
      <w:rPr>
        <w:b/>
      </w:rPr>
      <w:t>31</w:t>
    </w:r>
  </w:p>
  <w:p w:rsidR="00AB493B" w:rsidRPr="00B76483" w:rsidRDefault="00AB493B" w:rsidP="002F6F8E">
    <w:pPr>
      <w:pStyle w:val="BLMslo"/>
      <w:framePr w:wrap="around"/>
    </w:pPr>
    <w:r>
      <w:t>(4.K.5</w:t>
    </w:r>
    <w:r w:rsidRPr="00B76483">
      <w:t>)</w:t>
    </w:r>
  </w:p>
  <w:p w:rsidR="00AB493B" w:rsidRPr="00E81E46" w:rsidRDefault="00062E7F" w:rsidP="00AB764B">
    <w:pPr>
      <w:pStyle w:val="BLMTitle"/>
    </w:pPr>
    <w:r w:rsidRPr="00062E7F">
      <w:rPr>
        <w:noProof/>
      </w:rPr>
      <w:pict>
        <v:line id="_x0000_s2064" style="position:absolute;left:0;text-align:left;z-index:251656704" from="63pt,18pt" to="468pt,18pt" strokeweight=".5pt">
          <w10:wrap side="left"/>
        </v:line>
      </w:pict>
    </w:r>
    <w:r w:rsidR="00AB493B">
      <w:br/>
    </w:r>
    <w:smartTag w:uri="urn:schemas-microsoft-com:office:smarttags" w:element="place">
      <w:smartTag w:uri="urn:schemas-microsoft-com:office:smarttags" w:element="State">
        <w:r w:rsidR="00AB493B">
          <w:t>Manitoba</w:t>
        </w:r>
      </w:smartTag>
    </w:smartTag>
    <w:r w:rsidR="00AB493B">
      <w:t xml:space="preserve"> Employment Standards Quiz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93B" w:rsidRDefault="00AB493B" w:rsidP="00C85EA6">
    <w:pPr>
      <w:framePr w:w="1051" w:h="721" w:hRule="exact" w:hSpace="180" w:wrap="around" w:vAnchor="text" w:hAnchor="page" w:x="1441" w:y="181"/>
      <w:shd w:val="clear" w:color="auto" w:fill="E0E0E0"/>
      <w:jc w:val="center"/>
      <w:rPr>
        <w:rFonts w:ascii="Tahoma" w:hAnsi="Tahoma" w:cs="Tahoma"/>
        <w:sz w:val="20"/>
        <w:szCs w:val="20"/>
      </w:rPr>
    </w:pPr>
  </w:p>
  <w:p w:rsidR="00AB493B" w:rsidRDefault="00AB493B" w:rsidP="00C85EA6">
    <w:pPr>
      <w:pStyle w:val="SLO"/>
      <w:framePr w:h="901" w:hRule="exact" w:wrap="around"/>
    </w:pPr>
  </w:p>
  <w:p w:rsidR="00AB493B" w:rsidRPr="00847A3C" w:rsidRDefault="00AB493B" w:rsidP="002F6F8E">
    <w:pPr>
      <w:pStyle w:val="SLO"/>
      <w:framePr w:wrap="around"/>
      <w:rPr>
        <w:b/>
      </w:rPr>
    </w:pPr>
    <w:r w:rsidRPr="002F6F8E">
      <w:rPr>
        <w:b/>
        <w:sz w:val="12"/>
        <w:szCs w:val="12"/>
      </w:rPr>
      <w:br/>
    </w:r>
    <w:r w:rsidRPr="00847A3C">
      <w:rPr>
        <w:b/>
      </w:rPr>
      <w:t xml:space="preserve">BLM </w:t>
    </w:r>
    <w:r>
      <w:rPr>
        <w:b/>
      </w:rPr>
      <w:t>31</w:t>
    </w:r>
  </w:p>
  <w:p w:rsidR="00AB493B" w:rsidRPr="00B76483" w:rsidRDefault="00AB493B" w:rsidP="002F6F8E">
    <w:pPr>
      <w:pStyle w:val="BLMslo"/>
      <w:framePr w:wrap="around"/>
    </w:pPr>
    <w:r>
      <w:t>(4.K.5</w:t>
    </w:r>
    <w:r w:rsidRPr="00B76483">
      <w:t>)</w:t>
    </w:r>
  </w:p>
  <w:p w:rsidR="00AB493B" w:rsidRPr="00E81E46" w:rsidRDefault="00062E7F" w:rsidP="00AB764B">
    <w:pPr>
      <w:pStyle w:val="BLMTitle"/>
    </w:pPr>
    <w:r w:rsidRPr="00062E7F">
      <w:rPr>
        <w:noProof/>
      </w:rPr>
      <w:pict>
        <v:line id="_x0000_s2065" style="position:absolute;left:0;text-align:left;z-index:251657728" from="63pt,18pt" to="468pt,18pt" strokeweight=".5pt">
          <w10:wrap side="left"/>
        </v:line>
      </w:pict>
    </w:r>
    <w:r w:rsidR="00AB493B">
      <w:br/>
    </w:r>
    <w:smartTag w:uri="urn:schemas-microsoft-com:office:smarttags" w:element="place">
      <w:smartTag w:uri="urn:schemas-microsoft-com:office:smarttags" w:element="State">
        <w:r w:rsidR="00AB493B">
          <w:t>Manitoba</w:t>
        </w:r>
      </w:smartTag>
    </w:smartTag>
    <w:r w:rsidR="00AB493B">
      <w:t xml:space="preserve"> Employment Standards Quiz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93B" w:rsidRDefault="00AB493B" w:rsidP="00C85EA6">
    <w:pPr>
      <w:framePr w:w="1051" w:h="721" w:hRule="exact" w:hSpace="180" w:wrap="around" w:vAnchor="text" w:hAnchor="page" w:x="1441" w:y="181"/>
      <w:shd w:val="clear" w:color="auto" w:fill="E0E0E0"/>
      <w:jc w:val="center"/>
      <w:rPr>
        <w:rFonts w:ascii="Tahoma" w:hAnsi="Tahoma" w:cs="Tahoma"/>
        <w:sz w:val="20"/>
        <w:szCs w:val="20"/>
      </w:rPr>
    </w:pPr>
  </w:p>
  <w:p w:rsidR="00AB493B" w:rsidRDefault="00AB493B" w:rsidP="00C85EA6">
    <w:pPr>
      <w:pStyle w:val="SLO"/>
      <w:framePr w:h="901" w:hRule="exact" w:wrap="around"/>
    </w:pPr>
  </w:p>
  <w:p w:rsidR="00AB493B" w:rsidRPr="00847A3C" w:rsidRDefault="00AB493B" w:rsidP="002F6F8E">
    <w:pPr>
      <w:pStyle w:val="SLO"/>
      <w:framePr w:wrap="around"/>
      <w:rPr>
        <w:b/>
      </w:rPr>
    </w:pPr>
    <w:r w:rsidRPr="002F6F8E">
      <w:rPr>
        <w:b/>
        <w:sz w:val="12"/>
        <w:szCs w:val="12"/>
      </w:rPr>
      <w:br/>
    </w:r>
    <w:r w:rsidRPr="00847A3C">
      <w:rPr>
        <w:b/>
      </w:rPr>
      <w:t xml:space="preserve">BLM </w:t>
    </w:r>
    <w:r>
      <w:rPr>
        <w:b/>
      </w:rPr>
      <w:t>31</w:t>
    </w:r>
  </w:p>
  <w:p w:rsidR="00AB493B" w:rsidRPr="00B76483" w:rsidRDefault="00AB493B" w:rsidP="002F6F8E">
    <w:pPr>
      <w:pStyle w:val="BLMslo"/>
      <w:framePr w:wrap="around"/>
    </w:pPr>
    <w:r>
      <w:t>(4.K.5</w:t>
    </w:r>
    <w:r w:rsidRPr="00B76483">
      <w:t>)</w:t>
    </w:r>
  </w:p>
  <w:p w:rsidR="00AB493B" w:rsidRPr="00E81E46" w:rsidRDefault="00062E7F" w:rsidP="00AB764B">
    <w:pPr>
      <w:pStyle w:val="BLMTitle"/>
    </w:pPr>
    <w:r w:rsidRPr="00062E7F">
      <w:rPr>
        <w:noProof/>
      </w:rPr>
      <w:pict>
        <v:line id="_x0000_s2066" style="position:absolute;left:0;text-align:left;z-index:251658752" from="63pt,18pt" to="468pt,18pt" strokeweight=".5pt">
          <w10:wrap side="left"/>
        </v:line>
      </w:pict>
    </w:r>
    <w:r w:rsidR="00AB493B">
      <w:br/>
    </w:r>
    <w:smartTag w:uri="urn:schemas-microsoft-com:office:smarttags" w:element="place">
      <w:smartTag w:uri="urn:schemas-microsoft-com:office:smarttags" w:element="State">
        <w:r w:rsidR="00AB493B">
          <w:t>Manitoba</w:t>
        </w:r>
      </w:smartTag>
    </w:smartTag>
    <w:r w:rsidR="00AB493B">
      <w:t xml:space="preserve"> Employment Standards Quiz (3</w:t>
    </w:r>
    <w:proofErr w:type="gramStart"/>
    <w:r w:rsidR="00AB493B">
      <w:t>)</w:t>
    </w:r>
    <w:proofErr w:type="gramEnd"/>
    <w:r w:rsidR="00AB493B">
      <w:br/>
      <w:t>Answer Key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57" w:rsidRPr="00E81E46" w:rsidRDefault="00FC5E57" w:rsidP="00AB764B">
    <w:pPr>
      <w:pStyle w:val="BLMTit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57C6"/>
    <w:multiLevelType w:val="hybridMultilevel"/>
    <w:tmpl w:val="3ADEC8E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3991284A"/>
    <w:multiLevelType w:val="hybridMultilevel"/>
    <w:tmpl w:val="2788E902"/>
    <w:lvl w:ilvl="0" w:tplc="875EC0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8D6950"/>
    <w:multiLevelType w:val="hybridMultilevel"/>
    <w:tmpl w:val="C6EAAE62"/>
    <w:lvl w:ilvl="0" w:tplc="7138D466">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rsids>
    <w:rsidRoot w:val="0001401E"/>
    <w:rsid w:val="000007CA"/>
    <w:rsid w:val="00012686"/>
    <w:rsid w:val="000132FE"/>
    <w:rsid w:val="0001401E"/>
    <w:rsid w:val="00015FE1"/>
    <w:rsid w:val="0002621D"/>
    <w:rsid w:val="00032654"/>
    <w:rsid w:val="00035FEA"/>
    <w:rsid w:val="0003659C"/>
    <w:rsid w:val="000372ED"/>
    <w:rsid w:val="00046BCE"/>
    <w:rsid w:val="00052283"/>
    <w:rsid w:val="00052CAE"/>
    <w:rsid w:val="00060081"/>
    <w:rsid w:val="00060619"/>
    <w:rsid w:val="00060C89"/>
    <w:rsid w:val="00062E7F"/>
    <w:rsid w:val="00073B17"/>
    <w:rsid w:val="00073B36"/>
    <w:rsid w:val="00077D85"/>
    <w:rsid w:val="00082BC6"/>
    <w:rsid w:val="000832F9"/>
    <w:rsid w:val="000924E8"/>
    <w:rsid w:val="00096D10"/>
    <w:rsid w:val="000A28EF"/>
    <w:rsid w:val="000A41DE"/>
    <w:rsid w:val="000B1A0D"/>
    <w:rsid w:val="000D0236"/>
    <w:rsid w:val="000E1E1A"/>
    <w:rsid w:val="000E340B"/>
    <w:rsid w:val="000E713C"/>
    <w:rsid w:val="000F0D38"/>
    <w:rsid w:val="000F2773"/>
    <w:rsid w:val="001036C2"/>
    <w:rsid w:val="00104B6E"/>
    <w:rsid w:val="00112813"/>
    <w:rsid w:val="001164E2"/>
    <w:rsid w:val="0012039D"/>
    <w:rsid w:val="00122296"/>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635D"/>
    <w:rsid w:val="001E7A8A"/>
    <w:rsid w:val="001F10F5"/>
    <w:rsid w:val="001F1D57"/>
    <w:rsid w:val="001F3C5B"/>
    <w:rsid w:val="001F40E3"/>
    <w:rsid w:val="00201AA4"/>
    <w:rsid w:val="002066F6"/>
    <w:rsid w:val="00210EFF"/>
    <w:rsid w:val="00212A96"/>
    <w:rsid w:val="00212F83"/>
    <w:rsid w:val="0021472D"/>
    <w:rsid w:val="00217E1E"/>
    <w:rsid w:val="00225FD3"/>
    <w:rsid w:val="00254D46"/>
    <w:rsid w:val="002650C0"/>
    <w:rsid w:val="0027170D"/>
    <w:rsid w:val="00275FF5"/>
    <w:rsid w:val="0028180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E6B48"/>
    <w:rsid w:val="002F08B4"/>
    <w:rsid w:val="002F17AA"/>
    <w:rsid w:val="002F4548"/>
    <w:rsid w:val="002F50F3"/>
    <w:rsid w:val="002F5E8C"/>
    <w:rsid w:val="002F64EC"/>
    <w:rsid w:val="002F6F8E"/>
    <w:rsid w:val="00303BD5"/>
    <w:rsid w:val="00306DD5"/>
    <w:rsid w:val="003168EA"/>
    <w:rsid w:val="00325058"/>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3FED"/>
    <w:rsid w:val="00425B17"/>
    <w:rsid w:val="004357FB"/>
    <w:rsid w:val="0043697E"/>
    <w:rsid w:val="004453E9"/>
    <w:rsid w:val="004459C7"/>
    <w:rsid w:val="00447E77"/>
    <w:rsid w:val="004623A0"/>
    <w:rsid w:val="0046260E"/>
    <w:rsid w:val="004647DA"/>
    <w:rsid w:val="004679F3"/>
    <w:rsid w:val="00470B6C"/>
    <w:rsid w:val="00471686"/>
    <w:rsid w:val="0047396C"/>
    <w:rsid w:val="00485975"/>
    <w:rsid w:val="0049222A"/>
    <w:rsid w:val="004A0EC2"/>
    <w:rsid w:val="004A2644"/>
    <w:rsid w:val="004A7A7D"/>
    <w:rsid w:val="004B693A"/>
    <w:rsid w:val="004C4F65"/>
    <w:rsid w:val="004C514F"/>
    <w:rsid w:val="004C5A61"/>
    <w:rsid w:val="004D14A4"/>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0418"/>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B6F63"/>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24A18"/>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96E4B"/>
    <w:rsid w:val="007C530D"/>
    <w:rsid w:val="007C7FF7"/>
    <w:rsid w:val="007D4C36"/>
    <w:rsid w:val="007D536A"/>
    <w:rsid w:val="007D74B8"/>
    <w:rsid w:val="007E7612"/>
    <w:rsid w:val="007F146E"/>
    <w:rsid w:val="007F2D41"/>
    <w:rsid w:val="007F3B07"/>
    <w:rsid w:val="007F5ED0"/>
    <w:rsid w:val="007F7373"/>
    <w:rsid w:val="007F75BD"/>
    <w:rsid w:val="00802064"/>
    <w:rsid w:val="0081016A"/>
    <w:rsid w:val="00813634"/>
    <w:rsid w:val="0081525D"/>
    <w:rsid w:val="00816774"/>
    <w:rsid w:val="00816D14"/>
    <w:rsid w:val="00820E83"/>
    <w:rsid w:val="00825DB3"/>
    <w:rsid w:val="00826337"/>
    <w:rsid w:val="00826911"/>
    <w:rsid w:val="00827458"/>
    <w:rsid w:val="00830C85"/>
    <w:rsid w:val="00837627"/>
    <w:rsid w:val="00842D51"/>
    <w:rsid w:val="0084553C"/>
    <w:rsid w:val="00852312"/>
    <w:rsid w:val="00856193"/>
    <w:rsid w:val="00857D36"/>
    <w:rsid w:val="00857E4C"/>
    <w:rsid w:val="00867E10"/>
    <w:rsid w:val="00873047"/>
    <w:rsid w:val="00882F36"/>
    <w:rsid w:val="00883D0B"/>
    <w:rsid w:val="00885557"/>
    <w:rsid w:val="0089383C"/>
    <w:rsid w:val="008A00D7"/>
    <w:rsid w:val="008A0AC9"/>
    <w:rsid w:val="008A37DD"/>
    <w:rsid w:val="008A7C41"/>
    <w:rsid w:val="008B1BB8"/>
    <w:rsid w:val="008B31DE"/>
    <w:rsid w:val="008C0843"/>
    <w:rsid w:val="008C6D35"/>
    <w:rsid w:val="008D1CCA"/>
    <w:rsid w:val="008D54E9"/>
    <w:rsid w:val="008D7516"/>
    <w:rsid w:val="008E2599"/>
    <w:rsid w:val="008E5774"/>
    <w:rsid w:val="008F2378"/>
    <w:rsid w:val="008F4A3C"/>
    <w:rsid w:val="00900C63"/>
    <w:rsid w:val="00904450"/>
    <w:rsid w:val="00906A28"/>
    <w:rsid w:val="00922724"/>
    <w:rsid w:val="0092363E"/>
    <w:rsid w:val="0092780C"/>
    <w:rsid w:val="009333A0"/>
    <w:rsid w:val="00940C54"/>
    <w:rsid w:val="00940D07"/>
    <w:rsid w:val="00943F02"/>
    <w:rsid w:val="009452DA"/>
    <w:rsid w:val="009555FA"/>
    <w:rsid w:val="00960CC1"/>
    <w:rsid w:val="009749E8"/>
    <w:rsid w:val="00980FF8"/>
    <w:rsid w:val="00985422"/>
    <w:rsid w:val="009875CF"/>
    <w:rsid w:val="00993B82"/>
    <w:rsid w:val="00994886"/>
    <w:rsid w:val="009A4FCB"/>
    <w:rsid w:val="009A5844"/>
    <w:rsid w:val="009B4C41"/>
    <w:rsid w:val="009D74E7"/>
    <w:rsid w:val="009E3392"/>
    <w:rsid w:val="009E6245"/>
    <w:rsid w:val="009F192D"/>
    <w:rsid w:val="009F3063"/>
    <w:rsid w:val="009F35DA"/>
    <w:rsid w:val="009F56AB"/>
    <w:rsid w:val="009F6077"/>
    <w:rsid w:val="009F6CA2"/>
    <w:rsid w:val="00A00B2B"/>
    <w:rsid w:val="00A017C3"/>
    <w:rsid w:val="00A02943"/>
    <w:rsid w:val="00A04D40"/>
    <w:rsid w:val="00A067CD"/>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694C"/>
    <w:rsid w:val="00AA7E5D"/>
    <w:rsid w:val="00AB493B"/>
    <w:rsid w:val="00AB538E"/>
    <w:rsid w:val="00AB6FAC"/>
    <w:rsid w:val="00AB764B"/>
    <w:rsid w:val="00AC120A"/>
    <w:rsid w:val="00AC2E93"/>
    <w:rsid w:val="00AC47A9"/>
    <w:rsid w:val="00AC6221"/>
    <w:rsid w:val="00AC6276"/>
    <w:rsid w:val="00AD1C5F"/>
    <w:rsid w:val="00AE3BC3"/>
    <w:rsid w:val="00AE77E2"/>
    <w:rsid w:val="00AE7E1C"/>
    <w:rsid w:val="00AF6CD7"/>
    <w:rsid w:val="00B02A29"/>
    <w:rsid w:val="00B101C2"/>
    <w:rsid w:val="00B110EC"/>
    <w:rsid w:val="00B15B1D"/>
    <w:rsid w:val="00B24140"/>
    <w:rsid w:val="00B26BD0"/>
    <w:rsid w:val="00B361F7"/>
    <w:rsid w:val="00B41107"/>
    <w:rsid w:val="00B43221"/>
    <w:rsid w:val="00B4397D"/>
    <w:rsid w:val="00B4537D"/>
    <w:rsid w:val="00B536A7"/>
    <w:rsid w:val="00B54619"/>
    <w:rsid w:val="00B54C38"/>
    <w:rsid w:val="00B57E42"/>
    <w:rsid w:val="00B62E3A"/>
    <w:rsid w:val="00B6331C"/>
    <w:rsid w:val="00B65745"/>
    <w:rsid w:val="00B70DB0"/>
    <w:rsid w:val="00B714A1"/>
    <w:rsid w:val="00B71F88"/>
    <w:rsid w:val="00B75955"/>
    <w:rsid w:val="00B76483"/>
    <w:rsid w:val="00B77DDF"/>
    <w:rsid w:val="00B81486"/>
    <w:rsid w:val="00B8530B"/>
    <w:rsid w:val="00B87E2E"/>
    <w:rsid w:val="00B91CC4"/>
    <w:rsid w:val="00B9325E"/>
    <w:rsid w:val="00B94342"/>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548C"/>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215"/>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879A5"/>
    <w:rsid w:val="00D94421"/>
    <w:rsid w:val="00DA43ED"/>
    <w:rsid w:val="00DC078E"/>
    <w:rsid w:val="00DC39FA"/>
    <w:rsid w:val="00DC4538"/>
    <w:rsid w:val="00DC4AD0"/>
    <w:rsid w:val="00DD2242"/>
    <w:rsid w:val="00DD4B78"/>
    <w:rsid w:val="00DE124D"/>
    <w:rsid w:val="00DE19E6"/>
    <w:rsid w:val="00DE6415"/>
    <w:rsid w:val="00DE732D"/>
    <w:rsid w:val="00DF4F72"/>
    <w:rsid w:val="00E036D5"/>
    <w:rsid w:val="00E10D9A"/>
    <w:rsid w:val="00E12B2E"/>
    <w:rsid w:val="00E21D3B"/>
    <w:rsid w:val="00E23D7D"/>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936DF"/>
    <w:rsid w:val="00E97994"/>
    <w:rsid w:val="00EA15D4"/>
    <w:rsid w:val="00EA2351"/>
    <w:rsid w:val="00EA5E8B"/>
    <w:rsid w:val="00EA6E7D"/>
    <w:rsid w:val="00EB53B8"/>
    <w:rsid w:val="00EB63DE"/>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5B45"/>
    <w:rsid w:val="00F56B42"/>
    <w:rsid w:val="00F60308"/>
    <w:rsid w:val="00F63F9D"/>
    <w:rsid w:val="00F67972"/>
    <w:rsid w:val="00F70E0F"/>
    <w:rsid w:val="00F718EA"/>
    <w:rsid w:val="00F71C5C"/>
    <w:rsid w:val="00F7666D"/>
    <w:rsid w:val="00F76CAF"/>
    <w:rsid w:val="00F81963"/>
    <w:rsid w:val="00F82FB2"/>
    <w:rsid w:val="00F86CF9"/>
    <w:rsid w:val="00F97562"/>
    <w:rsid w:val="00FB1305"/>
    <w:rsid w:val="00FB2736"/>
    <w:rsid w:val="00FB5A21"/>
    <w:rsid w:val="00FC2D50"/>
    <w:rsid w:val="00FC5E57"/>
    <w:rsid w:val="00FD200F"/>
    <w:rsid w:val="00FD2F9E"/>
    <w:rsid w:val="00FD4FB7"/>
    <w:rsid w:val="00FE15C0"/>
    <w:rsid w:val="00FE3B0D"/>
    <w:rsid w:val="00FE6113"/>
    <w:rsid w:val="00FE71CA"/>
    <w:rsid w:val="00FF2F1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35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table" w:styleId="TableGrid">
    <w:name w:val="Table Grid"/>
    <w:basedOn w:val="TableNormal"/>
    <w:rsid w:val="0032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668</Words>
  <Characters>3216</Characters>
  <Application>Microsoft Office Word</Application>
  <DocSecurity>0</DocSecurity>
  <Lines>86</Lines>
  <Paragraphs>48</Paragraphs>
  <ScaleCrop>false</ScaleCrop>
  <HeadingPairs>
    <vt:vector size="2" baseType="variant">
      <vt:variant>
        <vt:lpstr>Title</vt:lpstr>
      </vt:variant>
      <vt:variant>
        <vt:i4>1</vt:i4>
      </vt:variant>
    </vt:vector>
  </HeadingPairs>
  <TitlesOfParts>
    <vt:vector size="1" baseType="lpstr">
      <vt:lpstr>Your team is marooned on an island</vt:lpstr>
    </vt:vector>
  </TitlesOfParts>
  <Company>Government of Manitoba</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is marooned on an island</dc:title>
  <dc:creator>Janet Long</dc:creator>
  <cp:lastModifiedBy>lharrison</cp:lastModifiedBy>
  <cp:revision>6</cp:revision>
  <cp:lastPrinted>2007-11-21T13:44:00Z</cp:lastPrinted>
  <dcterms:created xsi:type="dcterms:W3CDTF">2016-12-30T14:10:00Z</dcterms:created>
  <dcterms:modified xsi:type="dcterms:W3CDTF">2017-04-11T19:28:00Z</dcterms:modified>
</cp:coreProperties>
</file>