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C0" w:rsidRPr="00915BC1" w:rsidRDefault="00AE39C0" w:rsidP="00915BC1">
      <w:pPr>
        <w:spacing w:after="0" w:line="240" w:lineRule="auto"/>
        <w:ind w:left="-811"/>
        <w:jc w:val="center"/>
        <w:rPr>
          <w:rFonts w:ascii="Calibri" w:hAnsi="Calibri" w:cs="Calibri"/>
          <w:b/>
          <w:lang w:val="fr-CA"/>
        </w:rPr>
      </w:pPr>
    </w:p>
    <w:p w:rsidR="00915BC1" w:rsidRDefault="00915BC1" w:rsidP="009E5BE7">
      <w:pPr>
        <w:spacing w:after="0" w:line="240" w:lineRule="auto"/>
        <w:ind w:left="-322" w:firstLine="14"/>
        <w:jc w:val="center"/>
        <w:rPr>
          <w:rFonts w:ascii="Calibri" w:hAnsi="Calibri" w:cs="Calibri"/>
          <w:b/>
          <w:sz w:val="32"/>
          <w:lang w:val="fr-CA"/>
        </w:rPr>
      </w:pPr>
    </w:p>
    <w:p w:rsidR="00AE39C0" w:rsidRPr="009E5BE7" w:rsidRDefault="00AE39C0" w:rsidP="009E5BE7">
      <w:pPr>
        <w:spacing w:after="0" w:line="240" w:lineRule="auto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9E5BE7">
        <w:rPr>
          <w:rFonts w:ascii="Calibri" w:hAnsi="Calibri" w:cs="Calibri"/>
          <w:b/>
          <w:sz w:val="28"/>
          <w:szCs w:val="28"/>
          <w:lang w:val="fr-CA"/>
        </w:rPr>
        <w:t xml:space="preserve">ANNEXE 19 : </w:t>
      </w:r>
      <w:r w:rsidR="00915BC1" w:rsidRPr="009E5BE7">
        <w:rPr>
          <w:rFonts w:ascii="Calibri" w:hAnsi="Calibri" w:cs="Calibri"/>
          <w:b/>
          <w:sz w:val="28"/>
          <w:szCs w:val="28"/>
          <w:lang w:val="fr-CA"/>
        </w:rPr>
        <w:t xml:space="preserve">Évaluation des habiletés </w:t>
      </w:r>
      <w:r w:rsidRPr="009E5BE7">
        <w:rPr>
          <w:rFonts w:ascii="Calibri" w:hAnsi="Calibri" w:cs="Calibri"/>
          <w:b/>
          <w:sz w:val="28"/>
          <w:szCs w:val="28"/>
          <w:lang w:val="fr-CA"/>
        </w:rPr>
        <w:t>de laboratoire – Habiletés générales</w:t>
      </w:r>
    </w:p>
    <w:p w:rsidR="00AE39C0" w:rsidRDefault="00AE39C0" w:rsidP="00AE39C0">
      <w:pPr>
        <w:spacing w:after="0" w:line="240" w:lineRule="auto"/>
        <w:rPr>
          <w:rFonts w:ascii="Calibri" w:hAnsi="Calibri" w:cs="Calibri"/>
          <w:b/>
          <w:sz w:val="24"/>
          <w:lang w:val="fr-CA"/>
        </w:rPr>
      </w:pPr>
    </w:p>
    <w:p w:rsidR="00E2399D" w:rsidRPr="00AE39C0" w:rsidRDefault="00E2399D" w:rsidP="00AE39C0">
      <w:pPr>
        <w:spacing w:after="0" w:line="240" w:lineRule="auto"/>
        <w:rPr>
          <w:rFonts w:ascii="Calibri" w:hAnsi="Calibri" w:cs="Calibri"/>
          <w:b/>
          <w:sz w:val="24"/>
          <w:lang w:val="fr-CA"/>
        </w:rPr>
      </w:pPr>
    </w:p>
    <w:tbl>
      <w:tblPr>
        <w:tblW w:w="9180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3240"/>
        <w:gridCol w:w="1800"/>
        <w:gridCol w:w="1980"/>
      </w:tblGrid>
      <w:tr w:rsidR="00AE39C0" w:rsidRPr="00900320" w:rsidTr="00E2399D">
        <w:trPr>
          <w:jc w:val="center"/>
        </w:trPr>
        <w:tc>
          <w:tcPr>
            <w:tcW w:w="2160" w:type="dxa"/>
          </w:tcPr>
          <w:p w:rsidR="00AE39C0" w:rsidRPr="00900320" w:rsidRDefault="00AE39C0" w:rsidP="00E2399D">
            <w:pPr>
              <w:spacing w:before="12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Habiletés générales</w:t>
            </w:r>
          </w:p>
        </w:tc>
        <w:tc>
          <w:tcPr>
            <w:tcW w:w="3240" w:type="dxa"/>
          </w:tcPr>
          <w:p w:rsidR="00AE39C0" w:rsidRPr="00900320" w:rsidRDefault="00AE39C0" w:rsidP="00E2399D">
            <w:pPr>
              <w:spacing w:before="12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Attentes</w:t>
            </w:r>
          </w:p>
        </w:tc>
        <w:tc>
          <w:tcPr>
            <w:tcW w:w="1800" w:type="dxa"/>
          </w:tcPr>
          <w:p w:rsidR="00AE39C0" w:rsidRPr="00900320" w:rsidRDefault="00AE39C0" w:rsidP="00E2399D">
            <w:pPr>
              <w:spacing w:before="12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 xml:space="preserve">Attentes pas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br/>
            </w:r>
            <w:r w:rsidRPr="00900320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encore satisfaites</w:t>
            </w:r>
          </w:p>
        </w:tc>
        <w:tc>
          <w:tcPr>
            <w:tcW w:w="1980" w:type="dxa"/>
          </w:tcPr>
          <w:p w:rsidR="00AE39C0" w:rsidRPr="00900320" w:rsidRDefault="00AE39C0" w:rsidP="00E2399D">
            <w:pPr>
              <w:spacing w:before="12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Attentes satisfaites</w:t>
            </w:r>
          </w:p>
        </w:tc>
      </w:tr>
      <w:tr w:rsidR="00AE39C0" w:rsidRPr="00E541B3" w:rsidTr="00E2399D">
        <w:trPr>
          <w:jc w:val="center"/>
        </w:trPr>
        <w:tc>
          <w:tcPr>
            <w:tcW w:w="216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est préparé à réaliser </w:t>
            </w:r>
            <w:r>
              <w:rPr>
                <w:rFonts w:ascii="Calibri" w:hAnsi="Calibri" w:cs="Calibri"/>
                <w:sz w:val="20"/>
                <w:szCs w:val="20"/>
                <w:lang w:val="fr-CA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le laboratoire</w:t>
            </w:r>
          </w:p>
        </w:tc>
        <w:tc>
          <w:tcPr>
            <w:tcW w:w="324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a lu d’avance le synopsis du labo, fait des tableaux, pose les questions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qui précisent la tâche plutôt que demander « Qu’est-ce que je fais maintenant ? ».</w:t>
            </w:r>
          </w:p>
        </w:tc>
        <w:tc>
          <w:tcPr>
            <w:tcW w:w="180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98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lang w:val="fr-FR"/>
              </w:rPr>
            </w:pPr>
          </w:p>
        </w:tc>
      </w:tr>
      <w:tr w:rsidR="00AE39C0" w:rsidRPr="00E541B3" w:rsidTr="00E2399D">
        <w:trPr>
          <w:jc w:val="center"/>
        </w:trPr>
        <w:tc>
          <w:tcPr>
            <w:tcW w:w="216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prépare et utilise l’équipement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correctement</w:t>
            </w:r>
          </w:p>
        </w:tc>
        <w:tc>
          <w:tcPr>
            <w:tcW w:w="324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choisit le bon équipement, se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prépare bien (ex., hauteur de l’anneau sur le trépied à anneau) et utilise correctement l’équipement (ex., allumer un bec Bunsen).</w:t>
            </w:r>
          </w:p>
        </w:tc>
        <w:tc>
          <w:tcPr>
            <w:tcW w:w="180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98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lang w:val="fr-FR"/>
              </w:rPr>
            </w:pPr>
          </w:p>
        </w:tc>
      </w:tr>
      <w:tr w:rsidR="00AE39C0" w:rsidRPr="00E541B3" w:rsidTr="00E2399D">
        <w:trPr>
          <w:jc w:val="center"/>
        </w:trPr>
        <w:tc>
          <w:tcPr>
            <w:tcW w:w="216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suit des procédures sécuritaires</w:t>
            </w:r>
          </w:p>
        </w:tc>
        <w:tc>
          <w:tcPr>
            <w:tcW w:w="324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fait la démonstration de procédures générales sécuritaires aussi bien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que de faits précis indiqués dans le pré-laboratoire </w:t>
            </w:r>
          </w:p>
        </w:tc>
        <w:tc>
          <w:tcPr>
            <w:tcW w:w="180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98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lang w:val="fr-FR"/>
              </w:rPr>
            </w:pPr>
          </w:p>
        </w:tc>
      </w:tr>
      <w:tr w:rsidR="00AE39C0" w:rsidRPr="00E541B3" w:rsidTr="00E2399D">
        <w:trPr>
          <w:jc w:val="center"/>
        </w:trPr>
        <w:tc>
          <w:tcPr>
            <w:tcW w:w="216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note les observations</w:t>
            </w:r>
          </w:p>
        </w:tc>
        <w:tc>
          <w:tcPr>
            <w:tcW w:w="324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note ses observations personnelles au cours de l’action, utilise des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approches quantitative et qualitative telles que demandées, note de façon organisée (ex., utilise un tableau ou une clé)</w:t>
            </w:r>
          </w:p>
        </w:tc>
        <w:tc>
          <w:tcPr>
            <w:tcW w:w="180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98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lang w:val="fr-FR"/>
              </w:rPr>
            </w:pPr>
          </w:p>
        </w:tc>
      </w:tr>
      <w:tr w:rsidR="00AE39C0" w:rsidRPr="00E541B3" w:rsidTr="00E2399D">
        <w:trPr>
          <w:jc w:val="center"/>
        </w:trPr>
        <w:tc>
          <w:tcPr>
            <w:tcW w:w="216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travaille de façon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indépendante (labo individuel) ou travaille en collaboration (labo de groupe)</w:t>
            </w:r>
          </w:p>
        </w:tc>
        <w:tc>
          <w:tcPr>
            <w:tcW w:w="324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connaît les tâches et se met tout de suite au travail OU partage les tâches et observations, sait écouter et est réceptif aux points de vue des autres élèves</w:t>
            </w:r>
          </w:p>
        </w:tc>
        <w:tc>
          <w:tcPr>
            <w:tcW w:w="180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98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lang w:val="fr-FR"/>
              </w:rPr>
            </w:pPr>
          </w:p>
        </w:tc>
      </w:tr>
      <w:tr w:rsidR="00AE39C0" w:rsidRPr="00E541B3" w:rsidTr="00E2399D">
        <w:trPr>
          <w:jc w:val="center"/>
        </w:trPr>
        <w:tc>
          <w:tcPr>
            <w:tcW w:w="216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gère le temps </w:t>
            </w:r>
            <w:r w:rsidR="007F7288">
              <w:rPr>
                <w:rFonts w:ascii="Calibri" w:hAnsi="Calibri" w:cs="Calibri"/>
                <w:sz w:val="20"/>
                <w:szCs w:val="20"/>
                <w:lang w:val="fr-FR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efficacement</w:t>
            </w:r>
          </w:p>
        </w:tc>
        <w:tc>
          <w:tcPr>
            <w:tcW w:w="324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divise les tâches et les ordonne</w:t>
            </w:r>
            <w:r w:rsidR="00E61FC6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afin de respecter les échéances</w:t>
            </w:r>
          </w:p>
        </w:tc>
        <w:tc>
          <w:tcPr>
            <w:tcW w:w="180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98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lang w:val="fr-FR"/>
              </w:rPr>
            </w:pPr>
          </w:p>
        </w:tc>
      </w:tr>
      <w:tr w:rsidR="00AE39C0" w:rsidRPr="00E541B3" w:rsidTr="00E2399D">
        <w:trPr>
          <w:jc w:val="center"/>
        </w:trPr>
        <w:tc>
          <w:tcPr>
            <w:tcW w:w="216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nettoie </w:t>
            </w:r>
            <w:r w:rsidR="007F7288">
              <w:rPr>
                <w:rFonts w:ascii="Calibri" w:hAnsi="Calibri" w:cs="Calibri"/>
                <w:sz w:val="20"/>
                <w:szCs w:val="20"/>
                <w:lang w:val="fr-FR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convenablement</w:t>
            </w:r>
          </w:p>
        </w:tc>
        <w:tc>
          <w:tcPr>
            <w:tcW w:w="324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laisse la table et l’évier propres, range l’équipement, lave la surface de la table, se lave les mains</w:t>
            </w:r>
          </w:p>
        </w:tc>
        <w:tc>
          <w:tcPr>
            <w:tcW w:w="180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980" w:type="dxa"/>
          </w:tcPr>
          <w:p w:rsidR="00AE39C0" w:rsidRPr="00900320" w:rsidRDefault="00AE39C0" w:rsidP="00E2399D">
            <w:pPr>
              <w:spacing w:before="80" w:after="80"/>
              <w:rPr>
                <w:rFonts w:ascii="Calibri" w:hAnsi="Calibri" w:cs="Calibri"/>
                <w:lang w:val="fr-FR"/>
              </w:rPr>
            </w:pPr>
          </w:p>
        </w:tc>
      </w:tr>
    </w:tbl>
    <w:p w:rsidR="00E2399D" w:rsidRPr="00BA674E" w:rsidRDefault="007E7E43" w:rsidP="0045734F">
      <w:pPr>
        <w:spacing w:after="0" w:line="240" w:lineRule="auto"/>
        <w:rPr>
          <w:rFonts w:ascii="Calibri" w:hAnsi="Calibri" w:cs="Calibri"/>
          <w:b/>
          <w:lang w:val="fr-CA"/>
        </w:rPr>
      </w:pPr>
      <w:r>
        <w:rPr>
          <w:rFonts w:ascii="Calibri" w:hAnsi="Calibri" w:cs="Calibri"/>
          <w:b/>
          <w:noProof/>
          <w:sz w:val="32"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00" type="#_x0000_t202" style="position:absolute;margin-left:-23.1pt;margin-top:45.3pt;width:62.05pt;height:23.75pt;z-index:251927040;mso-position-horizontal-relative:text;mso-position-vertical-relative:text" filled="f" stroked="f">
            <v:textbox style="mso-next-textbox:#_x0000_s22400">
              <w:txbxContent>
                <w:p w:rsidR="000F1570" w:rsidRPr="006C41D8" w:rsidRDefault="000F1570" w:rsidP="0037559B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E</w:t>
                  </w:r>
                </w:p>
              </w:txbxContent>
            </v:textbox>
          </v:shape>
        </w:pict>
      </w:r>
    </w:p>
    <w:sectPr w:rsidR="00E2399D" w:rsidRPr="00BA674E" w:rsidSect="00E2399D">
      <w:headerReference w:type="even" r:id="rId8"/>
      <w:headerReference w:type="default" r:id="rId9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7E7E43">
    <w:pPr>
      <w:pStyle w:val="Header"/>
    </w:pPr>
    <w:r w:rsidRPr="007E7E43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7E7E43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7E7E43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7E7E43" w:rsidP="00BB51DB">
    <w:pPr>
      <w:pStyle w:val="Header"/>
      <w:ind w:firstLine="720"/>
    </w:pPr>
    <w:r w:rsidRPr="007E7E43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7E7E43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7E7E43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138DF"/>
    <w:rsid w:val="00314167"/>
    <w:rsid w:val="003153AD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4EC3"/>
    <w:rsid w:val="004402BA"/>
    <w:rsid w:val="004440A9"/>
    <w:rsid w:val="004455D6"/>
    <w:rsid w:val="00445C24"/>
    <w:rsid w:val="00447A6D"/>
    <w:rsid w:val="0045734F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D2A7E"/>
    <w:rsid w:val="005D4641"/>
    <w:rsid w:val="005E21C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76B81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622B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5A60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2">
      <o:colormenu v:ext="edit" fillcolor="none" strokecolor="none"/>
    </o:shapedefaults>
    <o:shapelayout v:ext="edit">
      <o:idmap v:ext="edit" data="1,4,6,8,10,12,14,16,19,21"/>
      <o:rules v:ext="edit">
        <o:r id="V:Rule1" type="arc" idref="#_x0000_s8370"/>
        <o:r id="V:Rule2" type="arc" idref="#_x0000_s8350"/>
        <o:r id="V:Rule3" type="arc" idref="#_x0000_s8386"/>
        <o:r id="V:Rule4" type="arc" idref="#_x0000_s8408"/>
        <o:r id="V:Rule5" type="arc" idref="#_x0000_s22026"/>
        <o:r id="V:Rule6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1245-EAEF-4CD8-8EFA-BB0FB0D5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2013-04-25T13:34:00Z</dcterms:created>
  <dcterms:modified xsi:type="dcterms:W3CDTF">2013-04-25T13:34:00Z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